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1763" w:rsidRDefault="00A55081" w:rsidP="007704D8">
      <w:pPr>
        <w:pStyle w:val="a3"/>
        <w:ind w:firstLine="420"/>
      </w:pPr>
      <w:r>
        <w:rPr>
          <w:rFonts w:hint="eastAsia"/>
        </w:rPr>
        <w:t>附件</w:t>
      </w:r>
      <w:r>
        <w:t>2</w:t>
      </w:r>
    </w:p>
    <w:p w:rsidR="00A21763" w:rsidRDefault="00A21763"/>
    <w:p w:rsidR="00A21763" w:rsidRDefault="00A21763" w:rsidP="007704D8">
      <w:pPr>
        <w:pStyle w:val="a3"/>
        <w:ind w:firstLine="420"/>
        <w:rPr>
          <w:lang w:bidi="ar"/>
        </w:rPr>
      </w:pPr>
    </w:p>
    <w:p w:rsidR="00A21763" w:rsidRDefault="00A55081">
      <w:pPr>
        <w:widowControl/>
        <w:jc w:val="center"/>
        <w:rPr>
          <w:rFonts w:ascii="黑体" w:eastAsia="黑体" w:hAnsi="宋体" w:cs="黑体"/>
          <w:color w:val="000000"/>
          <w:kern w:val="0"/>
          <w:sz w:val="52"/>
          <w:szCs w:val="52"/>
          <w:lang w:bidi="ar"/>
        </w:rPr>
      </w:pPr>
      <w:r>
        <w:rPr>
          <w:rFonts w:ascii="黑体" w:eastAsia="黑体" w:hAnsi="宋体" w:cs="黑体" w:hint="eastAsia"/>
          <w:color w:val="000000"/>
          <w:kern w:val="0"/>
          <w:sz w:val="52"/>
          <w:szCs w:val="52"/>
          <w:lang w:bidi="ar"/>
        </w:rPr>
        <w:t>铜陵学院真实项目案例库</w:t>
      </w:r>
    </w:p>
    <w:p w:rsidR="00A21763" w:rsidRDefault="00A21763">
      <w:pPr>
        <w:jc w:val="center"/>
        <w:rPr>
          <w:b/>
          <w:sz w:val="36"/>
        </w:rPr>
      </w:pPr>
    </w:p>
    <w:p w:rsidR="00A21763" w:rsidRDefault="00A21763">
      <w:pPr>
        <w:jc w:val="center"/>
        <w:rPr>
          <w:b/>
          <w:sz w:val="36"/>
        </w:rPr>
      </w:pPr>
    </w:p>
    <w:p w:rsidR="00A21763" w:rsidRDefault="00A55081">
      <w:pPr>
        <w:jc w:val="center"/>
        <w:rPr>
          <w:b/>
          <w:sz w:val="72"/>
        </w:rPr>
      </w:pPr>
      <w:r>
        <w:rPr>
          <w:rFonts w:hint="eastAsia"/>
          <w:b/>
          <w:sz w:val="72"/>
        </w:rPr>
        <w:t>申  报  书</w:t>
      </w:r>
    </w:p>
    <w:p w:rsidR="00A21763" w:rsidRDefault="00A21763"/>
    <w:p w:rsidR="00A21763" w:rsidRDefault="00A21763"/>
    <w:p w:rsidR="00A21763" w:rsidRDefault="00A21763"/>
    <w:p w:rsidR="00A21763" w:rsidRDefault="00A55081">
      <w:pPr>
        <w:ind w:firstLineChars="500" w:firstLine="1500"/>
        <w:rPr>
          <w:sz w:val="30"/>
        </w:rPr>
      </w:pPr>
      <w:r>
        <w:rPr>
          <w:rFonts w:hint="eastAsia"/>
          <w:sz w:val="30"/>
        </w:rPr>
        <w:t>课程名称：</w:t>
      </w:r>
      <w:r>
        <w:rPr>
          <w:sz w:val="30"/>
          <w:u w:val="single"/>
        </w:rPr>
        <w:t xml:space="preserve"> </w:t>
      </w:r>
      <w:r>
        <w:rPr>
          <w:rFonts w:hint="eastAsia"/>
          <w:sz w:val="30"/>
          <w:u w:val="single"/>
        </w:rPr>
        <w:t xml:space="preserve">            </w:t>
      </w:r>
      <w:r w:rsidR="001F3D8B">
        <w:rPr>
          <w:rFonts w:hint="eastAsia"/>
          <w:sz w:val="30"/>
          <w:u w:val="single"/>
        </w:rPr>
        <w:t>城市规划</w:t>
      </w:r>
      <w:r>
        <w:rPr>
          <w:rFonts w:hint="eastAsia"/>
          <w:sz w:val="30"/>
          <w:u w:val="single"/>
        </w:rPr>
        <w:t xml:space="preserve">    </w:t>
      </w:r>
      <w:r w:rsidR="001F3D8B">
        <w:rPr>
          <w:sz w:val="30"/>
          <w:u w:val="single"/>
        </w:rPr>
        <w:t xml:space="preserve">    </w:t>
      </w:r>
    </w:p>
    <w:p w:rsidR="00A21763" w:rsidRDefault="00A55081">
      <w:pPr>
        <w:ind w:firstLineChars="500" w:firstLine="1500"/>
        <w:rPr>
          <w:sz w:val="30"/>
          <w:u w:val="single"/>
        </w:rPr>
      </w:pPr>
      <w:r>
        <w:rPr>
          <w:rFonts w:hint="eastAsia"/>
          <w:sz w:val="30"/>
        </w:rPr>
        <w:t>编写负责人姓名：</w:t>
      </w:r>
      <w:r>
        <w:rPr>
          <w:rFonts w:hint="eastAsia"/>
          <w:sz w:val="30"/>
          <w:u w:val="single"/>
        </w:rPr>
        <w:t xml:space="preserve">       </w:t>
      </w:r>
      <w:r w:rsidR="00BA7F0E">
        <w:rPr>
          <w:rFonts w:hint="eastAsia"/>
          <w:sz w:val="30"/>
          <w:u w:val="single"/>
        </w:rPr>
        <w:t>杨男男</w:t>
      </w:r>
      <w:r>
        <w:rPr>
          <w:rFonts w:hint="eastAsia"/>
          <w:sz w:val="30"/>
          <w:u w:val="single"/>
        </w:rPr>
        <w:t xml:space="preserve">          </w:t>
      </w:r>
    </w:p>
    <w:p w:rsidR="00A21763" w:rsidRDefault="00A55081">
      <w:pPr>
        <w:ind w:firstLineChars="500" w:firstLine="1500"/>
        <w:rPr>
          <w:sz w:val="30"/>
        </w:rPr>
      </w:pPr>
      <w:r>
        <w:rPr>
          <w:rFonts w:hint="eastAsia"/>
          <w:sz w:val="30"/>
        </w:rPr>
        <w:t xml:space="preserve">联系电话：  </w:t>
      </w:r>
      <w:r>
        <w:rPr>
          <w:rFonts w:hint="eastAsia"/>
          <w:sz w:val="30"/>
          <w:u w:val="single"/>
        </w:rPr>
        <w:t xml:space="preserve">        </w:t>
      </w:r>
      <w:r w:rsidR="001F3D8B">
        <w:rPr>
          <w:rFonts w:hint="eastAsia"/>
          <w:sz w:val="30"/>
          <w:u w:val="single"/>
        </w:rPr>
        <w:t xml:space="preserve"> 1</w:t>
      </w:r>
      <w:r w:rsidR="001F3D8B">
        <w:rPr>
          <w:sz w:val="30"/>
          <w:u w:val="single"/>
        </w:rPr>
        <w:t>7717509356</w:t>
      </w:r>
      <w:r w:rsidR="001F3D8B">
        <w:rPr>
          <w:rFonts w:hint="eastAsia"/>
          <w:sz w:val="30"/>
          <w:u w:val="single"/>
        </w:rPr>
        <w:t xml:space="preserve">  </w:t>
      </w:r>
      <w:r>
        <w:rPr>
          <w:rFonts w:hint="eastAsia"/>
          <w:sz w:val="30"/>
          <w:u w:val="single"/>
        </w:rPr>
        <w:t xml:space="preserve">  </w:t>
      </w:r>
      <w:r w:rsidR="001F3D8B">
        <w:rPr>
          <w:sz w:val="30"/>
          <w:u w:val="single"/>
        </w:rPr>
        <w:t xml:space="preserve">  </w:t>
      </w:r>
    </w:p>
    <w:p w:rsidR="00A21763" w:rsidRDefault="00A55081">
      <w:pPr>
        <w:ind w:firstLineChars="500" w:firstLine="1500"/>
        <w:rPr>
          <w:sz w:val="30"/>
          <w:u w:val="single"/>
        </w:rPr>
      </w:pPr>
      <w:r>
        <w:rPr>
          <w:rFonts w:hint="eastAsia"/>
          <w:sz w:val="30"/>
        </w:rPr>
        <w:t>院（部）名称：</w:t>
      </w:r>
      <w:r>
        <w:rPr>
          <w:rFonts w:hint="eastAsia"/>
          <w:sz w:val="30"/>
          <w:u w:val="single"/>
        </w:rPr>
        <w:t xml:space="preserve">  </w:t>
      </w:r>
      <w:r w:rsidR="001F3D8B">
        <w:rPr>
          <w:rFonts w:hint="eastAsia"/>
          <w:sz w:val="30"/>
          <w:u w:val="single"/>
        </w:rPr>
        <w:t xml:space="preserve">   </w:t>
      </w:r>
      <w:r w:rsidR="00BA7F0E">
        <w:rPr>
          <w:rFonts w:hint="eastAsia"/>
          <w:sz w:val="30"/>
          <w:u w:val="single"/>
        </w:rPr>
        <w:t>财税与公共管理学</w:t>
      </w:r>
      <w:r>
        <w:rPr>
          <w:rFonts w:hint="eastAsia"/>
          <w:sz w:val="30"/>
          <w:u w:val="single"/>
        </w:rPr>
        <w:t>院</w:t>
      </w:r>
      <w:r w:rsidR="001F3D8B">
        <w:rPr>
          <w:sz w:val="30"/>
          <w:u w:val="single"/>
        </w:rPr>
        <w:t xml:space="preserve">  </w:t>
      </w:r>
    </w:p>
    <w:p w:rsidR="00A21763" w:rsidRDefault="00A21763">
      <w:pPr>
        <w:spacing w:line="276" w:lineRule="auto"/>
        <w:jc w:val="center"/>
        <w:rPr>
          <w:b/>
          <w:sz w:val="30"/>
        </w:rPr>
      </w:pPr>
    </w:p>
    <w:p w:rsidR="00A21763" w:rsidRDefault="00A55081">
      <w:pPr>
        <w:spacing w:line="276" w:lineRule="auto"/>
        <w:jc w:val="center"/>
        <w:rPr>
          <w:b/>
          <w:sz w:val="30"/>
        </w:rPr>
      </w:pPr>
      <w:r>
        <w:rPr>
          <w:rFonts w:hint="eastAsia"/>
          <w:b/>
          <w:sz w:val="30"/>
        </w:rPr>
        <w:t>二</w:t>
      </w:r>
      <w:r>
        <w:rPr>
          <w:rFonts w:ascii="宋体" w:hAnsi="宋体" w:hint="eastAsia"/>
          <w:b/>
          <w:sz w:val="30"/>
        </w:rPr>
        <w:t>〇二四</w:t>
      </w:r>
      <w:r>
        <w:rPr>
          <w:rFonts w:hint="eastAsia"/>
          <w:b/>
          <w:sz w:val="30"/>
        </w:rPr>
        <w:t>年一月</w:t>
      </w:r>
    </w:p>
    <w:p w:rsidR="00A21763" w:rsidRDefault="00A21763" w:rsidP="007704D8">
      <w:pPr>
        <w:pStyle w:val="a3"/>
        <w:ind w:firstLine="420"/>
        <w:sectPr w:rsidR="00A21763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A21763" w:rsidRDefault="001F3D8B">
      <w:pPr>
        <w:widowControl/>
        <w:jc w:val="center"/>
        <w:rPr>
          <w:rFonts w:ascii="黑体" w:eastAsia="黑体" w:hAnsi="黑体" w:cs="黑体"/>
          <w:b/>
          <w:bCs/>
          <w:color w:val="000000"/>
          <w:kern w:val="0"/>
          <w:sz w:val="32"/>
          <w:szCs w:val="32"/>
          <w:lang w:bidi="ar"/>
        </w:rPr>
      </w:pPr>
      <w:r>
        <w:rPr>
          <w:rFonts w:ascii="黑体" w:eastAsia="黑体" w:hAnsi="黑体" w:cs="黑体" w:hint="eastAsia"/>
          <w:b/>
          <w:bCs/>
          <w:color w:val="000000"/>
          <w:kern w:val="0"/>
          <w:sz w:val="32"/>
          <w:szCs w:val="32"/>
          <w:lang w:bidi="ar"/>
        </w:rPr>
        <w:lastRenderedPageBreak/>
        <w:t>城市</w:t>
      </w:r>
      <w:r w:rsidR="00BA7F0E">
        <w:rPr>
          <w:rFonts w:ascii="黑体" w:eastAsia="黑体" w:hAnsi="黑体" w:cs="黑体" w:hint="eastAsia"/>
          <w:b/>
          <w:bCs/>
          <w:color w:val="000000"/>
          <w:kern w:val="0"/>
          <w:sz w:val="32"/>
          <w:szCs w:val="32"/>
          <w:lang w:bidi="ar"/>
        </w:rPr>
        <w:t>规划</w:t>
      </w:r>
      <w:r w:rsidR="00A55081">
        <w:rPr>
          <w:rFonts w:ascii="黑体" w:eastAsia="黑体" w:hAnsi="黑体" w:cs="黑体" w:hint="eastAsia"/>
          <w:b/>
          <w:bCs/>
          <w:color w:val="000000"/>
          <w:kern w:val="0"/>
          <w:sz w:val="32"/>
          <w:szCs w:val="32"/>
          <w:lang w:bidi="ar"/>
        </w:rPr>
        <w:t>课程真实项目案例库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696"/>
        <w:gridCol w:w="2437"/>
        <w:gridCol w:w="2068"/>
        <w:gridCol w:w="2095"/>
      </w:tblGrid>
      <w:tr w:rsidR="001F3D8B" w:rsidTr="001F3D8B">
        <w:tc>
          <w:tcPr>
            <w:tcW w:w="1696" w:type="dxa"/>
          </w:tcPr>
          <w:p w:rsidR="00A21763" w:rsidRDefault="00A55081">
            <w:pPr>
              <w:widowControl/>
              <w:jc w:val="distribute"/>
              <w:rPr>
                <w:rFonts w:ascii="仿宋_GB2312" w:eastAsia="仿宋_GB2312" w:hAnsi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  <w:lang w:bidi="ar"/>
              </w:rPr>
              <w:t>课程名称</w:t>
            </w:r>
          </w:p>
        </w:tc>
        <w:tc>
          <w:tcPr>
            <w:tcW w:w="2437" w:type="dxa"/>
          </w:tcPr>
          <w:p w:rsidR="00A21763" w:rsidRDefault="001F3D8B">
            <w:pPr>
              <w:widowControl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Cambria" w:eastAsia="仿宋_GB2312" w:hAnsi="Cambria" w:cs="Cambria" w:hint="eastAsia"/>
                <w:color w:val="000000"/>
                <w:kern w:val="0"/>
                <w:sz w:val="28"/>
                <w:szCs w:val="28"/>
                <w:lang w:bidi="ar"/>
              </w:rPr>
              <w:t>城市</w:t>
            </w:r>
            <w:r w:rsidR="00BA7F0E">
              <w:rPr>
                <w:rFonts w:ascii="Cambria" w:eastAsia="仿宋_GB2312" w:hAnsi="Cambria" w:cs="Cambria" w:hint="eastAsia"/>
                <w:color w:val="000000"/>
                <w:kern w:val="0"/>
                <w:sz w:val="28"/>
                <w:szCs w:val="28"/>
                <w:lang w:bidi="ar"/>
              </w:rPr>
              <w:t>规划</w:t>
            </w:r>
          </w:p>
        </w:tc>
        <w:tc>
          <w:tcPr>
            <w:tcW w:w="2068" w:type="dxa"/>
          </w:tcPr>
          <w:p w:rsidR="00A21763" w:rsidRDefault="00A55081">
            <w:pPr>
              <w:widowControl/>
              <w:jc w:val="distribute"/>
              <w:rPr>
                <w:rFonts w:ascii="仿宋_GB2312" w:eastAsia="仿宋_GB2312" w:hAnsi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  <w:lang w:bidi="ar"/>
              </w:rPr>
              <w:t>学时</w:t>
            </w:r>
          </w:p>
        </w:tc>
        <w:tc>
          <w:tcPr>
            <w:tcW w:w="2095" w:type="dxa"/>
          </w:tcPr>
          <w:p w:rsidR="00A21763" w:rsidRPr="00BA7F0E" w:rsidRDefault="00BA7F0E">
            <w:pPr>
              <w:widowControl/>
              <w:jc w:val="center"/>
              <w:rPr>
                <w:rFonts w:ascii="Cambria" w:eastAsia="仿宋_GB2312" w:hAnsi="Cambria" w:cs="仿宋_GB2312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仿宋_GB2312" w:eastAsia="仿宋_GB2312" w:hAnsi="仿宋_GB2312" w:cs="仿宋_GB2312"/>
                <w:color w:val="000000"/>
                <w:kern w:val="0"/>
                <w:sz w:val="28"/>
                <w:szCs w:val="28"/>
                <w:lang w:bidi="ar"/>
              </w:rPr>
              <w:t>4</w:t>
            </w:r>
            <w:r>
              <w:rPr>
                <w:rFonts w:ascii="Cambria" w:eastAsia="仿宋_GB2312" w:hAnsi="Cambria" w:cs="仿宋_GB2312"/>
                <w:color w:val="000000"/>
                <w:kern w:val="0"/>
                <w:sz w:val="28"/>
                <w:szCs w:val="28"/>
                <w:lang w:bidi="ar"/>
              </w:rPr>
              <w:t>8</w:t>
            </w:r>
          </w:p>
        </w:tc>
      </w:tr>
      <w:tr w:rsidR="001F3D8B" w:rsidTr="001F3D8B">
        <w:tc>
          <w:tcPr>
            <w:tcW w:w="1696" w:type="dxa"/>
          </w:tcPr>
          <w:p w:rsidR="00A21763" w:rsidRDefault="00A55081">
            <w:pPr>
              <w:widowControl/>
              <w:jc w:val="distribute"/>
              <w:rPr>
                <w:rFonts w:ascii="仿宋_GB2312" w:eastAsia="仿宋_GB2312" w:hAnsi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  <w:lang w:bidi="ar"/>
              </w:rPr>
              <w:t>适用专业</w:t>
            </w:r>
          </w:p>
        </w:tc>
        <w:tc>
          <w:tcPr>
            <w:tcW w:w="2437" w:type="dxa"/>
          </w:tcPr>
          <w:p w:rsidR="00A21763" w:rsidRDefault="00BA7F0E">
            <w:pPr>
              <w:widowControl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房地产开发与管理</w:t>
            </w:r>
          </w:p>
        </w:tc>
        <w:tc>
          <w:tcPr>
            <w:tcW w:w="2068" w:type="dxa"/>
          </w:tcPr>
          <w:p w:rsidR="00A21763" w:rsidRDefault="00A55081">
            <w:pPr>
              <w:widowControl/>
              <w:jc w:val="distribute"/>
              <w:rPr>
                <w:rFonts w:ascii="仿宋_GB2312" w:eastAsia="仿宋_GB2312" w:hAnsi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  <w:lang w:bidi="ar"/>
              </w:rPr>
              <w:t>适用年级</w:t>
            </w:r>
          </w:p>
        </w:tc>
        <w:tc>
          <w:tcPr>
            <w:tcW w:w="2095" w:type="dxa"/>
          </w:tcPr>
          <w:p w:rsidR="00A21763" w:rsidRDefault="00A55081">
            <w:pPr>
              <w:widowControl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  <w:lang w:bidi="ar"/>
              </w:rPr>
              <w:t>三年级下</w:t>
            </w:r>
          </w:p>
        </w:tc>
      </w:tr>
      <w:tr w:rsidR="001F3D8B" w:rsidTr="001F3D8B">
        <w:tc>
          <w:tcPr>
            <w:tcW w:w="1696" w:type="dxa"/>
          </w:tcPr>
          <w:p w:rsidR="00A21763" w:rsidRDefault="00A55081">
            <w:pPr>
              <w:widowControl/>
              <w:jc w:val="distribute"/>
              <w:rPr>
                <w:rFonts w:ascii="仿宋_GB2312" w:eastAsia="仿宋_GB2312" w:hAnsi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  <w:lang w:bidi="ar"/>
              </w:rPr>
              <w:t>制订人</w:t>
            </w:r>
          </w:p>
        </w:tc>
        <w:tc>
          <w:tcPr>
            <w:tcW w:w="2437" w:type="dxa"/>
          </w:tcPr>
          <w:p w:rsidR="00A21763" w:rsidRDefault="00BA7F0E">
            <w:pPr>
              <w:widowControl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杨男男</w:t>
            </w:r>
          </w:p>
        </w:tc>
        <w:tc>
          <w:tcPr>
            <w:tcW w:w="2068" w:type="dxa"/>
          </w:tcPr>
          <w:p w:rsidR="00A21763" w:rsidRDefault="00A55081">
            <w:pPr>
              <w:widowControl/>
              <w:jc w:val="distribute"/>
              <w:rPr>
                <w:rFonts w:ascii="仿宋_GB2312" w:eastAsia="仿宋_GB2312" w:hAnsi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  <w:lang w:bidi="ar"/>
              </w:rPr>
              <w:t>时间</w:t>
            </w:r>
          </w:p>
        </w:tc>
        <w:tc>
          <w:tcPr>
            <w:tcW w:w="2095" w:type="dxa"/>
          </w:tcPr>
          <w:p w:rsidR="00A21763" w:rsidRDefault="00A55081">
            <w:pPr>
              <w:widowControl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36"/>
                <w:szCs w:val="36"/>
                <w:lang w:bidi="ar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  <w:lang w:bidi="ar"/>
              </w:rPr>
              <w:t>2024.02</w:t>
            </w:r>
          </w:p>
        </w:tc>
      </w:tr>
      <w:tr w:rsidR="001F3D8B" w:rsidTr="001F3D8B">
        <w:tc>
          <w:tcPr>
            <w:tcW w:w="1696" w:type="dxa"/>
            <w:vMerge w:val="restart"/>
            <w:vAlign w:val="center"/>
          </w:tcPr>
          <w:p w:rsidR="00A21763" w:rsidRDefault="00A55081">
            <w:pPr>
              <w:widowControl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  <w:lang w:bidi="ar"/>
              </w:rPr>
              <w:t>课程目标</w:t>
            </w:r>
          </w:p>
        </w:tc>
        <w:tc>
          <w:tcPr>
            <w:tcW w:w="6600" w:type="dxa"/>
            <w:gridSpan w:val="3"/>
          </w:tcPr>
          <w:p w:rsidR="00A21763" w:rsidRDefault="009C29C6">
            <w:pPr>
              <w:widowControl/>
              <w:spacing w:line="400" w:lineRule="exact"/>
              <w:jc w:val="left"/>
              <w:rPr>
                <w:rFonts w:ascii="仿宋_GB2312" w:eastAsia="仿宋_GB2312" w:hAnsi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  <w:r w:rsidRPr="009C29C6"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  <w:lang w:bidi="ar"/>
              </w:rPr>
              <w:t>1.热爱祖国，拥护中国共产党的领导，具备国际化视野、强烈的公共意识、创新精神和社会责任感，具有对“真、善、美”的价值取向和执着追求，成为具备具有城市视野和城市建设视野的社会主义建设者和接班人。</w:t>
            </w:r>
          </w:p>
        </w:tc>
      </w:tr>
      <w:tr w:rsidR="001F3D8B" w:rsidTr="001F3D8B">
        <w:tc>
          <w:tcPr>
            <w:tcW w:w="1696" w:type="dxa"/>
            <w:vMerge/>
          </w:tcPr>
          <w:p w:rsidR="00A21763" w:rsidRDefault="00A21763">
            <w:pPr>
              <w:widowControl/>
              <w:jc w:val="distribute"/>
              <w:rPr>
                <w:rFonts w:ascii="仿宋_GB2312" w:eastAsia="仿宋_GB2312" w:hAnsi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6600" w:type="dxa"/>
            <w:gridSpan w:val="3"/>
          </w:tcPr>
          <w:p w:rsidR="00A21763" w:rsidRDefault="009C29C6">
            <w:pPr>
              <w:widowControl/>
              <w:spacing w:line="400" w:lineRule="exact"/>
              <w:jc w:val="left"/>
              <w:rPr>
                <w:rFonts w:ascii="仿宋_GB2312" w:eastAsia="仿宋_GB2312" w:hAnsi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2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  <w:lang w:bidi="ar"/>
              </w:rPr>
              <w:t>.</w:t>
            </w:r>
            <w:r w:rsidRPr="009C29C6"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  <w:lang w:bidi="ar"/>
              </w:rPr>
              <w:t>掌握扎实的城市规划理论和专业知识、能够准确理解</w:t>
            </w:r>
            <w:r w:rsidRPr="009C29C6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城市规划的基本概念、国土空间规划体系、城市详细规划的内涵，</w:t>
            </w:r>
            <w:r w:rsidRPr="009C29C6"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  <w:lang w:bidi="ar"/>
              </w:rPr>
              <w:t>，能够胜任政府开发部门，以及相关的房企单位的岗位要求。</w:t>
            </w:r>
          </w:p>
        </w:tc>
      </w:tr>
      <w:tr w:rsidR="001F3D8B" w:rsidTr="001F3D8B">
        <w:tc>
          <w:tcPr>
            <w:tcW w:w="1696" w:type="dxa"/>
            <w:vMerge/>
          </w:tcPr>
          <w:p w:rsidR="00A21763" w:rsidRDefault="00A21763">
            <w:pPr>
              <w:widowControl/>
              <w:jc w:val="distribute"/>
              <w:rPr>
                <w:rFonts w:ascii="仿宋_GB2312" w:eastAsia="仿宋_GB2312" w:hAnsi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6600" w:type="dxa"/>
            <w:gridSpan w:val="3"/>
          </w:tcPr>
          <w:p w:rsidR="00A21763" w:rsidRDefault="009C29C6">
            <w:pPr>
              <w:widowControl/>
              <w:spacing w:line="400" w:lineRule="exact"/>
              <w:jc w:val="left"/>
              <w:rPr>
                <w:rFonts w:ascii="仿宋_GB2312" w:eastAsia="仿宋_GB2312" w:hAnsi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3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  <w:lang w:bidi="ar"/>
              </w:rPr>
              <w:t>.</w:t>
            </w:r>
            <w:r w:rsidRPr="009C29C6"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  <w:lang w:bidi="ar"/>
              </w:rPr>
              <w:t>具有较强的自主和终身学习能力，能熟练运用城市规划理论及方法创新性解决问题，不断提升自身专业技能。</w:t>
            </w:r>
          </w:p>
        </w:tc>
      </w:tr>
      <w:tr w:rsidR="001F3D8B" w:rsidTr="001F3D8B">
        <w:tc>
          <w:tcPr>
            <w:tcW w:w="1696" w:type="dxa"/>
          </w:tcPr>
          <w:p w:rsidR="00A21763" w:rsidRDefault="00A55081">
            <w:pPr>
              <w:widowControl/>
              <w:jc w:val="distribute"/>
              <w:rPr>
                <w:rFonts w:ascii="仿宋_GB2312" w:eastAsia="仿宋_GB2312" w:hAnsi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  <w:lang w:bidi="ar"/>
              </w:rPr>
              <w:t>申报类型</w:t>
            </w:r>
          </w:p>
        </w:tc>
        <w:tc>
          <w:tcPr>
            <w:tcW w:w="6600" w:type="dxa"/>
            <w:gridSpan w:val="3"/>
          </w:tcPr>
          <w:p w:rsidR="00A21763" w:rsidRDefault="00A55081">
            <w:pPr>
              <w:widowControl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  <w:lang w:bidi="ar"/>
              </w:rPr>
              <w:sym w:font="Wingdings 2" w:char="0052"/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  <w:lang w:bidi="ar"/>
              </w:rPr>
              <w:t xml:space="preserve">申报认定     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  <w:lang w:bidi="ar"/>
              </w:rPr>
              <w:sym w:font="Wingdings 2" w:char="00A3"/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  <w:lang w:bidi="ar"/>
              </w:rPr>
              <w:t>申报立项</w:t>
            </w:r>
          </w:p>
        </w:tc>
      </w:tr>
    </w:tbl>
    <w:p w:rsidR="00A21763" w:rsidRDefault="00A55081">
      <w:pPr>
        <w:widowControl/>
        <w:spacing w:beforeLines="50" w:before="156" w:afterLines="50" w:after="156" w:line="360" w:lineRule="auto"/>
        <w:jc w:val="center"/>
        <w:rPr>
          <w:rFonts w:ascii="黑体" w:eastAsia="黑体" w:hAnsi="黑体" w:cs="黑体"/>
          <w:color w:val="000000"/>
          <w:kern w:val="0"/>
          <w:sz w:val="28"/>
          <w:szCs w:val="28"/>
          <w:lang w:bidi="ar"/>
        </w:rPr>
      </w:pPr>
      <w:r>
        <w:rPr>
          <w:rFonts w:ascii="黑体" w:eastAsia="黑体" w:hAnsi="黑体" w:cs="黑体" w:hint="eastAsia"/>
          <w:color w:val="000000"/>
          <w:kern w:val="0"/>
          <w:sz w:val="28"/>
          <w:szCs w:val="28"/>
          <w:lang w:bidi="ar"/>
        </w:rPr>
        <w:t>项目（案例）名称：</w:t>
      </w:r>
      <w:r w:rsidR="009C29C6">
        <w:rPr>
          <w:rFonts w:ascii="黑体" w:eastAsia="黑体" w:hAnsi="黑体" w:cs="黑体" w:hint="eastAsia"/>
          <w:color w:val="000000"/>
          <w:kern w:val="0"/>
          <w:sz w:val="28"/>
          <w:szCs w:val="28"/>
          <w:lang w:bidi="ar"/>
        </w:rPr>
        <w:t>合肥市庐阳区姜万郢城中村改造</w:t>
      </w:r>
    </w:p>
    <w:p w:rsidR="00A21763" w:rsidRDefault="00A55081">
      <w:pPr>
        <w:widowControl/>
        <w:numPr>
          <w:ilvl w:val="0"/>
          <w:numId w:val="1"/>
        </w:numPr>
        <w:spacing w:beforeLines="50" w:before="156" w:afterLines="50" w:after="156" w:line="360" w:lineRule="auto"/>
        <w:jc w:val="left"/>
        <w:rPr>
          <w:rFonts w:ascii="黑体" w:eastAsia="黑体" w:hAnsi="黑体" w:cs="黑体"/>
          <w:color w:val="000000"/>
          <w:kern w:val="0"/>
          <w:sz w:val="28"/>
          <w:szCs w:val="28"/>
          <w:lang w:bidi="ar"/>
        </w:rPr>
      </w:pPr>
      <w:r>
        <w:rPr>
          <w:rFonts w:ascii="黑体" w:eastAsia="黑体" w:hAnsi="黑体" w:cs="宋体" w:hint="eastAsia"/>
          <w:bCs/>
          <w:color w:val="000000"/>
          <w:kern w:val="0"/>
          <w:sz w:val="28"/>
          <w:szCs w:val="28"/>
          <w:lang w:bidi="ar"/>
        </w:rPr>
        <w:t>教学目标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8296"/>
      </w:tblGrid>
      <w:tr w:rsidR="00A21763">
        <w:tc>
          <w:tcPr>
            <w:tcW w:w="8296" w:type="dxa"/>
          </w:tcPr>
          <w:p w:rsidR="00A21763" w:rsidRDefault="00A55081">
            <w:pPr>
              <w:widowControl/>
              <w:spacing w:line="400" w:lineRule="exact"/>
              <w:jc w:val="left"/>
              <w:rPr>
                <w:rFonts w:ascii="方正仿宋_GB2312" w:eastAsia="方正仿宋_GB2312" w:hAnsi="方正仿宋_GB2312" w:cs="方正仿宋_GB2312"/>
                <w:i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方正仿宋_GB2312" w:eastAsia="方正仿宋_GB2312" w:hAnsi="方正仿宋_GB2312" w:cs="方正仿宋_GB2312" w:hint="eastAsia"/>
                <w:iCs/>
                <w:color w:val="000000"/>
                <w:kern w:val="0"/>
                <w:sz w:val="24"/>
                <w:szCs w:val="24"/>
                <w:lang w:bidi="ar"/>
              </w:rPr>
              <w:t>（结合课程目标，学生情况、具体描述通过该项目/案例教学，应达到的知识、技能、态度方面的教学目标）</w:t>
            </w:r>
          </w:p>
          <w:p w:rsidR="009C29C6" w:rsidRPr="00F84FD4" w:rsidRDefault="0008558D" w:rsidP="001F3D8B">
            <w:pPr>
              <w:pStyle w:val="a8"/>
              <w:spacing w:line="400" w:lineRule="exact"/>
              <w:ind w:firstLineChars="200" w:firstLine="480"/>
              <w:rPr>
                <w:rFonts w:ascii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本内容</w:t>
            </w:r>
            <w:r w:rsidR="00F84FD4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主要让学生掌握</w:t>
            </w:r>
            <w:r w:rsidR="009C29C6" w:rsidRPr="00F84FD4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城市详细规划的内容，城市详细规划分为：</w:t>
            </w:r>
            <w:r w:rsidR="009C29C6" w:rsidRPr="00F84FD4">
              <w:rPr>
                <w:rFonts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控制性详细规划和修建性详细规划。其次围绕控制详细规划的编制，让学生掌握容积率的公式及内涵把握，</w:t>
            </w:r>
            <w:r w:rsidR="009C29C6" w:rsidRPr="00F84FD4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多层、小高层、高层、以及高低配下容积率的计算，</w:t>
            </w:r>
            <w:r w:rsidR="009C29C6" w:rsidRPr="00F84FD4">
              <w:rPr>
                <w:rFonts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建筑密度的计算公式，建筑密度的国家规范标准，绿地率的计算公式，绿地率的规范标准。引导学生掌握</w:t>
            </w:r>
            <w:r w:rsidR="009C29C6" w:rsidRPr="00F84FD4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严谨的专业知识，并树立严肃的职业责任感</w:t>
            </w:r>
            <w:r w:rsidR="009C29C6" w:rsidRPr="00F84FD4">
              <w:rPr>
                <w:rFonts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。</w:t>
            </w:r>
            <w:r w:rsidR="009C29C6" w:rsidRPr="00F84FD4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讲授</w:t>
            </w:r>
            <w:r w:rsidR="009C29C6" w:rsidRPr="00F84FD4">
              <w:rPr>
                <w:rFonts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修建性详细规划的内涵——5大设计要点即</w:t>
            </w:r>
            <w:r w:rsidR="009C29C6" w:rsidRPr="00F84FD4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总体布局、交通组织</w:t>
            </w:r>
            <w:r w:rsidR="009C29C6" w:rsidRPr="00F84FD4">
              <w:rPr>
                <w:rFonts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、</w:t>
            </w:r>
            <w:r w:rsidR="009C29C6" w:rsidRPr="00F84FD4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lastRenderedPageBreak/>
              <w:t>朝向与采光</w:t>
            </w:r>
            <w:r w:rsidR="009C29C6" w:rsidRPr="00F84FD4">
              <w:rPr>
                <w:rFonts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、</w:t>
            </w:r>
            <w:r w:rsidR="009C29C6" w:rsidRPr="00F84FD4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公共服务配套</w:t>
            </w:r>
            <w:r w:rsidR="009C29C6" w:rsidRPr="00F84FD4">
              <w:rPr>
                <w:rFonts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、</w:t>
            </w:r>
            <w:r w:rsidR="009C29C6" w:rsidRPr="00F84FD4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绿地及开敞空间。最后结合案例</w:t>
            </w:r>
            <w:r w:rsidR="00F84FD4" w:rsidRPr="00F84FD4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（</w:t>
            </w:r>
            <w:r w:rsidR="00F84FD4" w:rsidRPr="00F84FD4">
              <w:rPr>
                <w:rFonts w:ascii="宋体" w:hAnsi="宋体" w:cs="宋体"/>
                <w:b/>
                <w:color w:val="000000"/>
                <w:kern w:val="0"/>
                <w:sz w:val="24"/>
                <w:szCs w:val="24"/>
                <w:lang w:bidi="ar"/>
              </w:rPr>
              <w:t>主讲老师挂职</w:t>
            </w:r>
            <w:r w:rsidR="00F84FD4" w:rsidRPr="00F84FD4">
              <w:rPr>
                <w:rFonts w:ascii="宋体" w:hAnsi="宋体" w:cs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时</w:t>
            </w:r>
            <w:r w:rsidR="00F84FD4" w:rsidRPr="00F84FD4">
              <w:rPr>
                <w:rFonts w:ascii="宋体" w:hAnsi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在</w:t>
            </w:r>
            <w:r w:rsidR="00F84FD4" w:rsidRPr="00F84FD4">
              <w:rPr>
                <w:rFonts w:ascii="宋体" w:hAnsi="宋体" w:cs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单位</w:t>
            </w:r>
            <w:r w:rsidR="00F84FD4" w:rsidRPr="00F84FD4">
              <w:rPr>
                <w:rFonts w:ascii="宋体" w:hAnsi="宋体" w:cs="宋体"/>
                <w:b/>
                <w:color w:val="000000"/>
                <w:kern w:val="0"/>
                <w:sz w:val="24"/>
                <w:szCs w:val="24"/>
                <w:lang w:bidi="ar"/>
              </w:rPr>
              <w:t>主要参与</w:t>
            </w:r>
            <w:r w:rsidR="00F84FD4" w:rsidRPr="00F84FD4">
              <w:rPr>
                <w:rFonts w:ascii="宋体" w:hAnsi="宋体" w:cs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的</w:t>
            </w:r>
            <w:r w:rsidR="00F84FD4" w:rsidRPr="00F84FD4">
              <w:rPr>
                <w:rFonts w:ascii="宋体" w:hAnsi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实践项目）</w:t>
            </w:r>
            <w:r w:rsidR="009C29C6" w:rsidRPr="00F84FD4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——《</w:t>
            </w:r>
            <w:r w:rsidR="00F84FD4" w:rsidRPr="00F84FD4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合肥市庐阳</w:t>
            </w:r>
            <w:r w:rsidR="00F84FD4" w:rsidRPr="00F84FD4">
              <w:rPr>
                <w:rFonts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区姜万郢城中村改造</w:t>
            </w:r>
            <w:r w:rsidR="009C29C6" w:rsidRPr="00F84FD4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》，让同学们对详细规划有一个具体形象的认识。</w:t>
            </w:r>
          </w:p>
          <w:p w:rsidR="009C29C6" w:rsidRPr="00F84FD4" w:rsidRDefault="009C29C6" w:rsidP="001F3D8B">
            <w:pPr>
              <w:pStyle w:val="a8"/>
              <w:spacing w:line="400" w:lineRule="exact"/>
              <w:ind w:firstLineChars="200" w:firstLine="480"/>
              <w:rPr>
                <w:rFonts w:ascii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F84FD4">
              <w:rPr>
                <w:rFonts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通过案例让学生掌握详细规划的</w:t>
            </w:r>
            <w:r w:rsidRPr="00F84FD4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2个层面：</w:t>
            </w:r>
            <w:r w:rsidRPr="00F84FD4">
              <w:rPr>
                <w:rFonts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控制性详细规划和修建性详细规划的内涵。</w:t>
            </w:r>
            <w:r w:rsidRPr="00F84FD4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采用的</w:t>
            </w:r>
            <w:r w:rsidR="00F84FD4" w:rsidRPr="00F84FD4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案例</w:t>
            </w:r>
            <w:r w:rsidRPr="00F84FD4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可以逼真地反映出住宅小区的总体</w:t>
            </w:r>
            <w:r w:rsidR="00F84FD4" w:rsidRPr="00F84FD4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及建筑房屋的特点，因此学生会有一种身临其境的感觉，实现边学边看</w:t>
            </w:r>
            <w:r w:rsidRPr="00F84FD4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、实践中掌握知识的教学目标。能根据地块的控制性指标进行分析和策划。</w:t>
            </w:r>
            <w:r w:rsidRPr="00F84FD4">
              <w:rPr>
                <w:rFonts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能不断提升岗位意识和职业素养。</w:t>
            </w:r>
          </w:p>
          <w:p w:rsidR="00A21763" w:rsidRDefault="00A55081" w:rsidP="001F3D8B">
            <w:pPr>
              <w:widowControl/>
              <w:spacing w:line="400" w:lineRule="exact"/>
              <w:ind w:firstLineChars="200" w:firstLine="480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通过</w:t>
            </w:r>
            <w:r w:rsidR="001F3D8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合肥市庐阳区姜万郢城中村改造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案例教学，预期学生应该具备以下</w:t>
            </w:r>
            <w:r>
              <w:rPr>
                <w:rFonts w:ascii="宋体" w:eastAsia="宋体" w:hint="eastAsia"/>
              </w:rPr>
              <w:t>知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识、技能或素养：</w:t>
            </w:r>
          </w:p>
          <w:p w:rsidR="00A21763" w:rsidRDefault="00A55081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课程教学目标：</w:t>
            </w:r>
          </w:p>
          <w:p w:rsidR="00F84FD4" w:rsidRPr="00F84FD4" w:rsidRDefault="00F84FD4" w:rsidP="001F3D8B">
            <w:pPr>
              <w:spacing w:line="400" w:lineRule="exact"/>
              <w:ind w:firstLine="482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F84FD4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  <w:t>1.知识目标</w:t>
            </w:r>
          </w:p>
          <w:p w:rsidR="00F84FD4" w:rsidRPr="00F84FD4" w:rsidRDefault="00F84FD4" w:rsidP="001F3D8B">
            <w:pPr>
              <w:spacing w:line="400" w:lineRule="exact"/>
              <w:ind w:firstLine="480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F84FD4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  <w:t>通过实践案例案例，让学生深刻理解详细规划的的内涵、掌握控制性详细规划的要义，掌握修建性详细规划的要领。</w:t>
            </w:r>
          </w:p>
          <w:p w:rsidR="00F84FD4" w:rsidRPr="00F84FD4" w:rsidRDefault="00F84FD4" w:rsidP="001F3D8B">
            <w:pPr>
              <w:spacing w:line="400" w:lineRule="exact"/>
              <w:ind w:firstLine="480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F84FD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采用的案例可以逼真地反映出详细规划的总体及建筑房屋的特点，因此学生会有一种身临其境的感觉，实现边看边学，实践中掌握知识的教学目标。 </w:t>
            </w:r>
          </w:p>
          <w:p w:rsidR="00F84FD4" w:rsidRPr="00F84FD4" w:rsidRDefault="00F84FD4" w:rsidP="001F3D8B">
            <w:pPr>
              <w:spacing w:line="400" w:lineRule="exact"/>
              <w:ind w:firstLine="482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F84FD4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  <w:t>2.技能目标</w:t>
            </w:r>
          </w:p>
          <w:p w:rsidR="00F84FD4" w:rsidRPr="00F84FD4" w:rsidRDefault="00F84FD4" w:rsidP="001F3D8B">
            <w:pPr>
              <w:spacing w:line="400" w:lineRule="exact"/>
              <w:ind w:firstLine="480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F84FD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学生能根据地块的控制性指标进行分析和策划。</w:t>
            </w:r>
          </w:p>
          <w:p w:rsidR="00F84FD4" w:rsidRPr="00F84FD4" w:rsidRDefault="00F84FD4" w:rsidP="001F3D8B">
            <w:pPr>
              <w:spacing w:line="400" w:lineRule="exact"/>
              <w:ind w:firstLine="480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F84FD4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  <w:t>学生能根据住宅区规划设计</w:t>
            </w:r>
            <w:r w:rsidRPr="00F84FD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5大招，领悟详细规划方案设计的要领。</w:t>
            </w:r>
          </w:p>
          <w:p w:rsidR="00F84FD4" w:rsidRPr="00F84FD4" w:rsidRDefault="00F84FD4" w:rsidP="001F3D8B">
            <w:pPr>
              <w:spacing w:line="400" w:lineRule="exact"/>
              <w:ind w:firstLine="482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F84FD4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  <w:t>3.素质目标</w:t>
            </w:r>
          </w:p>
          <w:p w:rsidR="00F84FD4" w:rsidRPr="00F84FD4" w:rsidRDefault="00F84FD4" w:rsidP="001F3D8B">
            <w:pPr>
              <w:spacing w:line="400" w:lineRule="exact"/>
              <w:ind w:firstLine="480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F84FD4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  <w:t>学生能进行团队合作并完成任务。</w:t>
            </w:r>
          </w:p>
          <w:p w:rsidR="00F84FD4" w:rsidRDefault="00F84FD4" w:rsidP="001F3D8B">
            <w:pPr>
              <w:widowControl/>
              <w:spacing w:line="400" w:lineRule="exact"/>
              <w:ind w:firstLineChars="200" w:firstLine="480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F84FD4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  <w:t>学生能不断提升岗位意识和职业素养。</w:t>
            </w:r>
          </w:p>
          <w:p w:rsidR="00A21763" w:rsidRPr="001F3D8B" w:rsidRDefault="00A55081" w:rsidP="001F3D8B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 w:rsidRPr="001F3D8B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课程思政教学目标：</w:t>
            </w:r>
          </w:p>
          <w:p w:rsidR="00F36C7B" w:rsidRPr="00F36C7B" w:rsidRDefault="00A55081" w:rsidP="001F3D8B">
            <w:pPr>
              <w:spacing w:line="400" w:lineRule="exact"/>
              <w:ind w:firstLine="480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通过</w:t>
            </w:r>
            <w:r w:rsidR="00F36C7B" w:rsidRPr="00F36C7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合肥市庐阳区姜万郢的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规划实践，</w:t>
            </w:r>
            <w:r w:rsidR="00F36C7B" w:rsidRPr="00F36C7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让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学生能够深刻理解国家</w:t>
            </w:r>
            <w:r w:rsidR="00F36C7B" w:rsidRPr="00F36C7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城市更新的发展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理念</w:t>
            </w:r>
            <w:r w:rsidR="00F36C7B" w:rsidRPr="00F36C7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，让学生深刻地认识国家发展理念，树立学生的公民意识和社会责任感，引导学生树立正确的世界观、人生观和价值观。增强学生大局意识、政治意识、严谨意识，树立严肃的职业责任感。</w:t>
            </w:r>
          </w:p>
        </w:tc>
      </w:tr>
    </w:tbl>
    <w:p w:rsidR="00A21763" w:rsidRDefault="00A21763" w:rsidP="007704D8">
      <w:pPr>
        <w:pStyle w:val="a3"/>
        <w:ind w:firstLine="420"/>
        <w:rPr>
          <w:lang w:bidi="ar"/>
        </w:rPr>
      </w:pPr>
    </w:p>
    <w:p w:rsidR="00A21763" w:rsidRDefault="00A55081">
      <w:pPr>
        <w:widowControl/>
        <w:numPr>
          <w:ilvl w:val="0"/>
          <w:numId w:val="3"/>
        </w:numPr>
        <w:spacing w:beforeLines="50" w:before="156" w:afterLines="50" w:after="156" w:line="360" w:lineRule="auto"/>
        <w:jc w:val="left"/>
        <w:rPr>
          <w:rFonts w:ascii="黑体" w:eastAsia="黑体" w:hAnsi="黑体" w:cs="宋体"/>
          <w:bCs/>
          <w:color w:val="000000"/>
          <w:kern w:val="0"/>
          <w:sz w:val="28"/>
          <w:szCs w:val="28"/>
          <w:lang w:bidi="ar"/>
        </w:rPr>
      </w:pPr>
      <w:r>
        <w:rPr>
          <w:rFonts w:ascii="黑体" w:eastAsia="黑体" w:hAnsi="黑体" w:cs="宋体" w:hint="eastAsia"/>
          <w:bCs/>
          <w:color w:val="000000"/>
          <w:kern w:val="0"/>
          <w:sz w:val="28"/>
          <w:szCs w:val="28"/>
          <w:lang w:bidi="ar"/>
        </w:rPr>
        <w:t>项目/案例内容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8296"/>
      </w:tblGrid>
      <w:tr w:rsidR="00A21763">
        <w:tc>
          <w:tcPr>
            <w:tcW w:w="8296" w:type="dxa"/>
          </w:tcPr>
          <w:p w:rsidR="00A21763" w:rsidRDefault="00A55081">
            <w:pPr>
              <w:widowControl/>
              <w:spacing w:line="400" w:lineRule="exact"/>
              <w:jc w:val="left"/>
              <w:rPr>
                <w:rFonts w:ascii="宋体" w:eastAsia="宋体" w:hAnsi="宋体" w:cs="仿宋_GB2312"/>
                <w:i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仿宋_GB2312" w:hint="eastAsia"/>
                <w:iCs/>
                <w:color w:val="000000"/>
                <w:kern w:val="0"/>
                <w:sz w:val="24"/>
                <w:szCs w:val="24"/>
                <w:lang w:bidi="ar"/>
              </w:rPr>
              <w:t>（项目案例内容、要求、实施步骤等）</w:t>
            </w:r>
          </w:p>
          <w:p w:rsidR="00F36C7B" w:rsidRPr="00F36C7B" w:rsidRDefault="00A55081">
            <w:pPr>
              <w:widowControl/>
              <w:numPr>
                <w:ilvl w:val="0"/>
                <w:numId w:val="4"/>
              </w:numPr>
              <w:spacing w:line="400" w:lineRule="exact"/>
              <w:jc w:val="left"/>
              <w:rPr>
                <w:rFonts w:ascii="宋体" w:eastAsia="宋体" w:hAnsi="宋体" w:cs="仿宋_GB2312"/>
                <w:i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仿宋_GB2312" w:hint="eastAsia"/>
                <w:b/>
                <w:bCs/>
                <w:iCs/>
                <w:color w:val="000000"/>
                <w:kern w:val="0"/>
                <w:sz w:val="24"/>
                <w:szCs w:val="24"/>
                <w:lang w:bidi="ar"/>
              </w:rPr>
              <w:t>项目背景：</w:t>
            </w:r>
          </w:p>
          <w:p w:rsidR="00F36C7B" w:rsidRPr="0063374D" w:rsidRDefault="00F36C7B" w:rsidP="0063374D">
            <w:pPr>
              <w:widowControl/>
              <w:spacing w:line="400" w:lineRule="exact"/>
              <w:ind w:firstLineChars="100" w:firstLine="241"/>
              <w:jc w:val="left"/>
              <w:rPr>
                <w:rFonts w:ascii="宋体" w:eastAsia="宋体" w:hAnsi="宋体" w:cs="仿宋_GB2312"/>
                <w:i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仿宋_GB2312" w:hint="eastAsia"/>
                <w:b/>
                <w:bCs/>
                <w:iCs/>
                <w:color w:val="000000"/>
                <w:kern w:val="0"/>
                <w:sz w:val="24"/>
                <w:szCs w:val="24"/>
                <w:lang w:bidi="ar"/>
              </w:rPr>
              <w:t>主讲老师杨男男2</w:t>
            </w:r>
            <w:r w:rsidR="00AB4752">
              <w:rPr>
                <w:rFonts w:ascii="宋体" w:eastAsia="宋体" w:hAnsi="宋体" w:cs="仿宋_GB2312"/>
                <w:b/>
                <w:bCs/>
                <w:iCs/>
                <w:color w:val="000000"/>
                <w:kern w:val="0"/>
                <w:sz w:val="24"/>
                <w:szCs w:val="24"/>
                <w:lang w:bidi="ar"/>
              </w:rPr>
              <w:t>019</w:t>
            </w:r>
            <w:r>
              <w:rPr>
                <w:rFonts w:ascii="宋体" w:eastAsia="宋体" w:hAnsi="宋体" w:cs="仿宋_GB2312"/>
                <w:b/>
                <w:bCs/>
                <w:iCs/>
                <w:color w:val="000000"/>
                <w:kern w:val="0"/>
                <w:sz w:val="24"/>
                <w:szCs w:val="24"/>
                <w:lang w:bidi="ar"/>
              </w:rPr>
              <w:t>年挂职于安徽寰宇建筑设计院，全程参与《合肥市庐阳区姜万郢城中村改造》项目。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  <w:t>该项目是合肥市的重点民生项目，</w:t>
            </w:r>
            <w:r w:rsidR="0063374D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  <w:t>众所周</w:t>
            </w:r>
            <w:r w:rsidR="0063374D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  <w:lastRenderedPageBreak/>
              <w:t>知，推进以人为核心的新型城镇化，城中村改造是一个绕不过去的话题，其核心任务就是改善人居环境。</w:t>
            </w:r>
            <w:r w:rsidR="00BC37FA" w:rsidRPr="00BC37F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城中村改造工作意义重大，各级政府层面高度重视</w:t>
            </w:r>
            <w:r w:rsidR="00BC37F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，</w:t>
            </w:r>
            <w:r w:rsidR="00BC37FA" w:rsidRPr="00BC37F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本规划编制是对以人为核心的新型城镇化相关政策的积极响应。</w:t>
            </w:r>
            <w:r w:rsidR="0063374D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  <w:t>因此该项目</w:t>
            </w:r>
            <w:r w:rsidR="0063374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强调“以人为核心”的规划理念，深知</w:t>
            </w:r>
            <w:r w:rsidR="0063374D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  <w:t>改善人居环境成为居民的唯一诉求，让他们</w:t>
            </w:r>
            <w:r w:rsidR="0063374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找到家的优越感是本案的最大初衷。</w:t>
            </w:r>
          </w:p>
          <w:p w:rsidR="0063374D" w:rsidRPr="0063374D" w:rsidRDefault="00A55081" w:rsidP="0063374D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（2）</w:t>
            </w:r>
            <w:r w:rsidR="00BC37F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项目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位置：</w:t>
            </w:r>
            <w:r w:rsidR="0063374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姜万郢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位于</w:t>
            </w:r>
            <w:r w:rsidR="0063374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合肥市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市</w:t>
            </w:r>
            <w:r w:rsidR="0063374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庐阳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区，</w:t>
            </w:r>
            <w:r w:rsidR="0063374D" w:rsidRPr="0063374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东至大三景小区，西至电厂</w:t>
            </w:r>
          </w:p>
          <w:p w:rsidR="00A21763" w:rsidRPr="002C7DEC" w:rsidRDefault="0063374D" w:rsidP="007704D8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63374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路，南至北二环路，北至清源路，总面积约</w:t>
            </w:r>
            <w:r w:rsidRPr="0063374D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  <w:t>20公顷。</w:t>
            </w:r>
            <w:r w:rsidR="00BC37FA" w:rsidRPr="00BC37F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基地南临北二环路，西接电厂路，北至清源路。交通区位优势明显</w:t>
            </w:r>
            <w:r w:rsidR="00BC37F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。</w:t>
            </w:r>
            <w:r w:rsidR="00BC37FA" w:rsidRPr="00BC37F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基地内的现状建筑均是低层，多数为当地住民的居住用房，有部分沿电厂路的为便民服务商业建筑，整体布局散乱，不成体系。现状的建筑因建造年代差距较大，风格各异，造型迥然，色彩材质也凌乱不统一。基地内部道路不成体系，断头路较多，地块之间连接不紧密。且没有停车场，停车混乱。基地内电力线路架空，电信布局凌乱，无统一规划，给水管道无暗埋，污水排放无序，且无垃圾处理设施。市政设施不完善。</w:t>
            </w:r>
          </w:p>
          <w:p w:rsidR="00A21763" w:rsidRDefault="00A55081" w:rsidP="002C7DEC">
            <w:pPr>
              <w:widowControl/>
              <w:spacing w:line="400" w:lineRule="exact"/>
              <w:jc w:val="left"/>
              <w:rPr>
                <w:lang w:bidi="ar"/>
              </w:rPr>
            </w:pPr>
            <w:r w:rsidRPr="007704D8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（</w:t>
            </w:r>
            <w:r w:rsidR="002C7DEC"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3</w:t>
            </w:r>
            <w:r w:rsidRPr="007704D8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）项目成果推广：</w:t>
            </w:r>
            <w:r w:rsidRPr="007704D8">
              <w:rPr>
                <w:rFonts w:ascii="宋体" w:eastAsia="宋体" w:hAnsi="宋体" w:cs="宋体" w:hint="eastAsia"/>
                <w:bCs/>
                <w:color w:val="000000"/>
                <w:kern w:val="0"/>
                <w:sz w:val="24"/>
                <w:szCs w:val="24"/>
                <w:lang w:bidi="ar"/>
              </w:rPr>
              <w:t>收集整理课程教学中的规划成果，择优进行深化，参加安徽省环境设计大赛和安徽省乡村振兴设计大赛等学科竞赛，将学生的好的规划思路与成果推广出去。</w:t>
            </w:r>
          </w:p>
        </w:tc>
      </w:tr>
    </w:tbl>
    <w:p w:rsidR="00A21763" w:rsidRDefault="00A55081">
      <w:pPr>
        <w:widowControl/>
        <w:numPr>
          <w:ilvl w:val="0"/>
          <w:numId w:val="3"/>
        </w:numPr>
        <w:spacing w:beforeLines="50" w:before="156" w:afterLines="50" w:after="156" w:line="360" w:lineRule="auto"/>
        <w:jc w:val="left"/>
        <w:rPr>
          <w:rFonts w:ascii="黑体" w:eastAsia="黑体" w:hAnsi="黑体" w:cs="宋体"/>
          <w:bCs/>
          <w:color w:val="000000"/>
          <w:kern w:val="0"/>
          <w:sz w:val="28"/>
          <w:szCs w:val="28"/>
          <w:lang w:bidi="ar"/>
        </w:rPr>
      </w:pPr>
      <w:r>
        <w:rPr>
          <w:rFonts w:ascii="黑体" w:eastAsia="黑体" w:hAnsi="黑体" w:cs="宋体" w:hint="eastAsia"/>
          <w:bCs/>
          <w:color w:val="000000"/>
          <w:kern w:val="0"/>
          <w:sz w:val="28"/>
          <w:szCs w:val="28"/>
          <w:lang w:bidi="ar"/>
        </w:rPr>
        <w:lastRenderedPageBreak/>
        <w:t>教学实施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8296"/>
      </w:tblGrid>
      <w:tr w:rsidR="00A21763">
        <w:tc>
          <w:tcPr>
            <w:tcW w:w="8296" w:type="dxa"/>
          </w:tcPr>
          <w:p w:rsidR="00A21763" w:rsidRDefault="00A55081">
            <w:pPr>
              <w:widowControl/>
              <w:jc w:val="left"/>
              <w:rPr>
                <w:rFonts w:ascii="宋体" w:eastAsia="宋体" w:hAnsi="宋体" w:cs="仿宋_GB2312"/>
                <w:i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仿宋_GB2312" w:hint="eastAsia"/>
                <w:iCs/>
                <w:color w:val="000000"/>
                <w:kern w:val="0"/>
                <w:sz w:val="24"/>
                <w:szCs w:val="24"/>
                <w:lang w:bidi="ar"/>
              </w:rPr>
              <w:t>(依据学情，设计项目/案例教学实施的有效路径、方法等）</w:t>
            </w:r>
          </w:p>
          <w:p w:rsidR="0025780B" w:rsidRDefault="0025780B" w:rsidP="0025780B">
            <w:pPr>
              <w:pStyle w:val="a8"/>
              <w:spacing w:line="400" w:lineRule="exact"/>
              <w:ind w:firstLineChars="200" w:firstLine="480"/>
              <w:rPr>
                <w:rFonts w:ascii="宋体" w:hAnsi="宋体" w:cs="宋体"/>
                <w:sz w:val="24"/>
              </w:rPr>
            </w:pPr>
            <w:r w:rsidRPr="00F84FD4">
              <w:rPr>
                <w:rFonts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通过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真实</w:t>
            </w:r>
            <w:r w:rsidRPr="00F84FD4">
              <w:rPr>
                <w:rFonts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案例让学生掌握详细规划的</w:t>
            </w:r>
            <w:r w:rsidRPr="00F84FD4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2个层面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内容</w:t>
            </w:r>
            <w:r w:rsidRPr="00F84FD4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：</w:t>
            </w:r>
            <w:r w:rsidRPr="00F84FD4">
              <w:rPr>
                <w:rFonts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控制性详细规划和修建性详细规划的内涵。</w:t>
            </w:r>
            <w:r w:rsidRPr="00F84FD4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采用的案例可以逼真地反映出住宅小区的总体及建筑房屋的特点，因此学生会有一种身临其境的感觉，实现边学边看、实践中掌握知识的教学目标。</w:t>
            </w:r>
            <w:r>
              <w:rPr>
                <w:rFonts w:ascii="宋体" w:hAnsi="宋体" w:cs="宋体" w:hint="eastAsia"/>
                <w:sz w:val="24"/>
                <w:szCs w:val="24"/>
              </w:rPr>
              <w:t>具体教学实施如下：</w:t>
            </w:r>
          </w:p>
          <w:p w:rsidR="0025780B" w:rsidRPr="00F84FD4" w:rsidRDefault="0025780B" w:rsidP="0025780B">
            <w:pPr>
              <w:pStyle w:val="a8"/>
              <w:spacing w:line="400" w:lineRule="exact"/>
              <w:ind w:firstLineChars="200" w:firstLine="482"/>
              <w:rPr>
                <w:rFonts w:ascii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1.优选教学案例</w:t>
            </w:r>
            <w:r w:rsidRPr="007704D8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：</w:t>
            </w:r>
            <w:r w:rsidRPr="0073218D">
              <w:rPr>
                <w:rFonts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主讲老师</w:t>
            </w:r>
            <w:r w:rsidRPr="0073218D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</w:t>
            </w:r>
            <w:r w:rsidRPr="0073218D">
              <w:rPr>
                <w:rFonts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019年挂职</w:t>
            </w:r>
            <w:r w:rsidRPr="0073218D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时</w:t>
            </w:r>
            <w:r w:rsidRPr="0073218D">
              <w:rPr>
                <w:rFonts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在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挂职</w:t>
            </w:r>
            <w:r w:rsidRPr="0073218D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单位</w:t>
            </w:r>
            <w:r w:rsidRPr="0073218D">
              <w:rPr>
                <w:rFonts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主要参与</w:t>
            </w:r>
            <w:r w:rsidRPr="0073218D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的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实践项目</w:t>
            </w:r>
            <w:r w:rsidRPr="00F84FD4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——《合肥市庐阳</w:t>
            </w:r>
            <w:r w:rsidRPr="00F84FD4">
              <w:rPr>
                <w:rFonts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区姜万郢城中村改造</w:t>
            </w:r>
            <w:r w:rsidRPr="00F84FD4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》，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该项目</w:t>
            </w:r>
            <w:r w:rsidRPr="0073218D">
              <w:rPr>
                <w:rFonts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主讲老师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全程参与，了解深刻具体，故选此项目作为教学案例，让</w:t>
            </w:r>
            <w:r w:rsidRPr="00F84FD4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同学们对详细规划有一个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鲜活</w:t>
            </w:r>
            <w:r w:rsidRPr="00F84FD4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具体形象的认识。</w:t>
            </w:r>
          </w:p>
          <w:p w:rsidR="0025780B" w:rsidRPr="007704D8" w:rsidRDefault="0025780B" w:rsidP="0025780B">
            <w:pPr>
              <w:spacing w:line="500" w:lineRule="exact"/>
              <w:ind w:firstLine="480"/>
              <w:rPr>
                <w:rFonts w:ascii="宋体" w:eastAsia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2</w:t>
            </w:r>
            <w:r>
              <w:rPr>
                <w:rFonts w:ascii="宋体" w:eastAsia="宋体" w:hAnsi="宋体" w:cs="宋体"/>
                <w:b/>
                <w:bCs/>
                <w:sz w:val="24"/>
              </w:rPr>
              <w:t>.学生</w:t>
            </w: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熟悉案例</w:t>
            </w:r>
            <w:r w:rsidRPr="007704D8"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：</w:t>
            </w:r>
            <w:r w:rsidRPr="007704D8">
              <w:rPr>
                <w:rFonts w:ascii="宋体" w:eastAsia="宋体" w:hAnsi="宋体" w:cs="宋体"/>
                <w:color w:val="000000"/>
                <w:kern w:val="0"/>
                <w:sz w:val="24"/>
                <w:lang w:bidi="ar"/>
              </w:rPr>
              <w:t>课前学习通发布学习的案例资料安排学生预习。查看学生学习进度。</w:t>
            </w:r>
            <w:r w:rsidRPr="007704D8"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学生翻看案例资料视频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、文本资料</w:t>
            </w:r>
            <w:r w:rsidRPr="007704D8"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。</w:t>
            </w:r>
          </w:p>
          <w:p w:rsidR="0025780B" w:rsidRPr="007704D8" w:rsidRDefault="0025780B" w:rsidP="0025780B">
            <w:pPr>
              <w:spacing w:line="500" w:lineRule="exact"/>
              <w:ind w:firstLine="480"/>
              <w:rPr>
                <w:rFonts w:ascii="宋体" w:eastAsia="宋体" w:hAnsi="宋体" w:cs="宋体"/>
                <w:color w:val="000000"/>
                <w:kern w:val="0"/>
                <w:sz w:val="24"/>
                <w:lang w:bidi="ar"/>
              </w:rPr>
            </w:pPr>
            <w:r w:rsidRPr="003A4B2D">
              <w:rPr>
                <w:rFonts w:ascii="宋体" w:eastAsia="宋体" w:hAnsi="宋体" w:cs="宋体"/>
                <w:b/>
                <w:bCs/>
                <w:sz w:val="24"/>
              </w:rPr>
              <w:t>3</w:t>
            </w: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．</w:t>
            </w:r>
            <w:r w:rsidRPr="003A4B2D">
              <w:rPr>
                <w:rFonts w:ascii="宋体" w:eastAsia="宋体" w:hAnsi="宋体" w:cs="宋体" w:hint="eastAsia"/>
                <w:b/>
                <w:bCs/>
                <w:sz w:val="24"/>
              </w:rPr>
              <w:t>讲解案例：</w:t>
            </w:r>
            <w:r w:rsidRPr="003A4B2D"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教师讲解案例、</w:t>
            </w:r>
            <w:r w:rsidRPr="007704D8"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并邀请相关专家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答疑</w:t>
            </w:r>
            <w:r w:rsidRPr="007704D8"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解析。</w:t>
            </w:r>
            <w:r w:rsidRPr="00C53740"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为了更好的提高实践教学效果，聘请安徽寰宇建筑设计院的相关专家为学生开设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详细规划</w:t>
            </w:r>
            <w:r w:rsidRPr="00C53740"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线上学术讲座，并现场答疑，让学生了解实际项目编制的流程要求。</w:t>
            </w:r>
          </w:p>
          <w:p w:rsidR="0025780B" w:rsidRDefault="0025780B" w:rsidP="0025780B">
            <w:pPr>
              <w:spacing w:line="400" w:lineRule="exact"/>
              <w:ind w:firstLineChars="200" w:firstLine="482"/>
              <w:jc w:val="lef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/>
                <w:b/>
                <w:bCs/>
                <w:sz w:val="24"/>
              </w:rPr>
              <w:lastRenderedPageBreak/>
              <w:t>4</w:t>
            </w: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.组织小组讨论：</w:t>
            </w:r>
            <w:r>
              <w:rPr>
                <w:rFonts w:ascii="宋体" w:eastAsia="宋体" w:hAnsi="宋体" w:cs="宋体" w:hint="eastAsia"/>
                <w:sz w:val="24"/>
              </w:rPr>
              <w:t>将学生分成若干小组，让小组内成员对案例进行讨论和分析，互相交流观点，提高学生对详细规划的深刻认知。</w:t>
            </w:r>
          </w:p>
          <w:p w:rsidR="0025780B" w:rsidRDefault="0025780B" w:rsidP="0025780B">
            <w:pPr>
              <w:spacing w:line="500" w:lineRule="exact"/>
              <w:ind w:firstLine="480"/>
              <w:rPr>
                <w:rFonts w:ascii="宋体" w:eastAsia="宋体" w:hAnsi="宋体" w:cs="宋体"/>
                <w:color w:val="000000"/>
                <w:kern w:val="0"/>
                <w:sz w:val="24"/>
                <w:lang w:bidi="ar"/>
              </w:rPr>
            </w:pPr>
            <w:r w:rsidRPr="003A4B2D">
              <w:rPr>
                <w:rFonts w:ascii="宋体" w:eastAsia="宋体" w:hAnsi="宋体" w:cs="宋体" w:hint="eastAsia"/>
                <w:b/>
                <w:bCs/>
                <w:sz w:val="24"/>
              </w:rPr>
              <w:t>5</w:t>
            </w:r>
            <w:r w:rsidRPr="003A4B2D">
              <w:rPr>
                <w:rFonts w:ascii="宋体" w:eastAsia="宋体" w:hAnsi="宋体" w:cs="宋体"/>
                <w:b/>
                <w:bCs/>
                <w:sz w:val="24"/>
              </w:rPr>
              <w:t>.</w:t>
            </w:r>
            <w:r w:rsidRPr="003A4B2D">
              <w:rPr>
                <w:rFonts w:ascii="宋体" w:eastAsia="宋体" w:hAnsi="宋体" w:cs="宋体" w:hint="eastAsia"/>
                <w:b/>
                <w:bCs/>
                <w:sz w:val="24"/>
              </w:rPr>
              <w:t>案例学习展示</w:t>
            </w:r>
            <w:r w:rsidRPr="003A4B2D">
              <w:rPr>
                <w:rFonts w:ascii="宋体" w:eastAsia="宋体" w:hAnsi="宋体" w:cs="宋体"/>
                <w:b/>
                <w:bCs/>
                <w:sz w:val="24"/>
              </w:rPr>
              <w:t>：</w:t>
            </w:r>
            <w:r w:rsidRPr="003A4B2D">
              <w:rPr>
                <w:rFonts w:ascii="宋体" w:eastAsia="宋体" w:hAnsi="宋体" w:cs="宋体" w:hint="eastAsia"/>
                <w:sz w:val="24"/>
              </w:rPr>
              <w:t>学生</w:t>
            </w:r>
            <w:r w:rsidRPr="003A4B2D">
              <w:rPr>
                <w:rFonts w:ascii="宋体" w:eastAsia="宋体" w:hAnsi="宋体" w:cs="宋体"/>
                <w:sz w:val="24"/>
              </w:rPr>
              <w:t>分小组</w:t>
            </w:r>
            <w:r w:rsidRPr="003A4B2D">
              <w:rPr>
                <w:rFonts w:ascii="宋体" w:eastAsia="宋体" w:hAnsi="宋体" w:cs="宋体" w:hint="eastAsia"/>
                <w:sz w:val="24"/>
              </w:rPr>
              <w:t>对</w:t>
            </w:r>
            <w:r w:rsidRPr="007704D8"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案例学习心得进行展示、汇报，其他各组观摩并相互评价。</w:t>
            </w:r>
          </w:p>
          <w:p w:rsidR="0025780B" w:rsidRPr="007704D8" w:rsidRDefault="0025780B" w:rsidP="0025780B">
            <w:pPr>
              <w:spacing w:line="500" w:lineRule="exact"/>
              <w:ind w:firstLine="480"/>
              <w:rPr>
                <w:rFonts w:ascii="宋体" w:eastAsia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/>
                <w:b/>
                <w:bCs/>
                <w:sz w:val="24"/>
              </w:rPr>
              <w:t>6</w:t>
            </w:r>
            <w:r w:rsidRPr="003A4B2D">
              <w:rPr>
                <w:rFonts w:ascii="宋体" w:eastAsia="宋体" w:hAnsi="宋体" w:cs="宋体"/>
                <w:b/>
                <w:bCs/>
                <w:sz w:val="24"/>
              </w:rPr>
              <w:t>.</w:t>
            </w:r>
            <w:r w:rsidRPr="003A4B2D">
              <w:rPr>
                <w:rFonts w:ascii="宋体" w:eastAsia="宋体" w:hAnsi="宋体" w:cs="宋体" w:hint="eastAsia"/>
                <w:b/>
                <w:bCs/>
                <w:sz w:val="24"/>
              </w:rPr>
              <w:t>案例</w:t>
            </w: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总结点评</w:t>
            </w:r>
            <w:r w:rsidRPr="003A4B2D">
              <w:rPr>
                <w:rFonts w:ascii="宋体" w:eastAsia="宋体" w:hAnsi="宋体" w:cs="宋体"/>
                <w:b/>
                <w:bCs/>
                <w:sz w:val="24"/>
              </w:rPr>
              <w:t>：</w:t>
            </w:r>
            <w:r w:rsidRPr="007704D8"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：</w:t>
            </w:r>
            <w:r w:rsidRPr="007704D8">
              <w:rPr>
                <w:rFonts w:ascii="宋体" w:eastAsia="宋体" w:hAnsi="宋体" w:cs="宋体"/>
                <w:color w:val="000000"/>
                <w:kern w:val="0"/>
                <w:sz w:val="24"/>
                <w:lang w:bidi="ar"/>
              </w:rPr>
              <w:t>教师总结点评，教师对各组汇报进行评价，引导学生的一些误区理解。</w:t>
            </w:r>
          </w:p>
          <w:p w:rsidR="0025780B" w:rsidRDefault="0025780B" w:rsidP="0025780B">
            <w:pPr>
              <w:spacing w:line="400" w:lineRule="exact"/>
              <w:ind w:firstLineChars="200" w:firstLine="482"/>
              <w:jc w:val="lef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/>
                <w:b/>
                <w:bCs/>
                <w:sz w:val="24"/>
              </w:rPr>
              <w:t>7</w:t>
            </w: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.布置作业：</w:t>
            </w:r>
            <w:r>
              <w:rPr>
                <w:rFonts w:ascii="宋体" w:eastAsia="宋体" w:hAnsi="宋体" w:cs="宋体" w:hint="eastAsia"/>
                <w:sz w:val="24"/>
              </w:rPr>
              <w:t>布置作业，让学生巩固以上案例所涉及的知识和技能。</w:t>
            </w:r>
          </w:p>
          <w:p w:rsidR="00A21763" w:rsidRPr="0025780B" w:rsidRDefault="0025780B" w:rsidP="0025780B">
            <w:pPr>
              <w:spacing w:line="400" w:lineRule="exact"/>
              <w:ind w:firstLineChars="200" w:firstLine="482"/>
              <w:jc w:val="lef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/>
                <w:b/>
                <w:bCs/>
                <w:sz w:val="24"/>
              </w:rPr>
              <w:t>8</w:t>
            </w: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.评估与反馈：</w:t>
            </w:r>
            <w:r>
              <w:rPr>
                <w:rFonts w:ascii="宋体" w:eastAsia="宋体" w:hAnsi="宋体" w:cs="宋体" w:hint="eastAsia"/>
                <w:sz w:val="24"/>
              </w:rPr>
              <w:t>根据学生的参与度、讨论的深度和广度、解决方案的方法对案例教学进行评估，收集学生的反馈意见，进而对案例教学进行改进和优化，以提高教学效果。</w:t>
            </w:r>
          </w:p>
        </w:tc>
      </w:tr>
    </w:tbl>
    <w:p w:rsidR="00A55081" w:rsidRDefault="00A55081">
      <w:pPr>
        <w:widowControl/>
        <w:spacing w:beforeLines="50" w:before="156" w:afterLines="50" w:after="156" w:line="360" w:lineRule="auto"/>
        <w:jc w:val="left"/>
        <w:rPr>
          <w:rFonts w:ascii="黑体" w:eastAsia="黑体" w:hAnsi="黑体" w:cs="宋体"/>
          <w:bCs/>
          <w:color w:val="000000"/>
          <w:kern w:val="0"/>
          <w:sz w:val="28"/>
          <w:szCs w:val="28"/>
          <w:lang w:bidi="ar"/>
        </w:rPr>
      </w:pPr>
    </w:p>
    <w:p w:rsidR="00A21763" w:rsidRDefault="00A55081">
      <w:pPr>
        <w:widowControl/>
        <w:spacing w:beforeLines="50" w:before="156" w:afterLines="50" w:after="156" w:line="360" w:lineRule="auto"/>
        <w:jc w:val="left"/>
        <w:rPr>
          <w:rFonts w:ascii="黑体" w:eastAsia="黑体" w:hAnsi="黑体" w:cs="宋体"/>
          <w:bCs/>
          <w:color w:val="000000"/>
          <w:kern w:val="0"/>
          <w:sz w:val="28"/>
          <w:szCs w:val="28"/>
          <w:lang w:bidi="ar"/>
        </w:rPr>
      </w:pPr>
      <w:r>
        <w:rPr>
          <w:rFonts w:ascii="黑体" w:eastAsia="黑体" w:hAnsi="黑体" w:cs="宋体" w:hint="eastAsia"/>
          <w:bCs/>
          <w:color w:val="000000"/>
          <w:kern w:val="0"/>
          <w:sz w:val="28"/>
          <w:szCs w:val="28"/>
          <w:lang w:bidi="ar"/>
        </w:rPr>
        <w:t>4.学习评价</w:t>
      </w: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8296"/>
      </w:tblGrid>
      <w:tr w:rsidR="00A21763">
        <w:trPr>
          <w:trHeight w:val="5954"/>
        </w:trPr>
        <w:tc>
          <w:tcPr>
            <w:tcW w:w="8296" w:type="dxa"/>
          </w:tcPr>
          <w:p w:rsidR="00A21763" w:rsidRDefault="00A55081">
            <w:pPr>
              <w:widowControl/>
              <w:spacing w:line="400" w:lineRule="exact"/>
              <w:jc w:val="left"/>
              <w:rPr>
                <w:rFonts w:ascii="宋体" w:eastAsia="宋体" w:hAnsi="宋体" w:cs="仿宋_GB2312"/>
                <w:i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仿宋_GB2312" w:hint="eastAsia"/>
                <w:iCs/>
                <w:color w:val="000000"/>
                <w:kern w:val="0"/>
                <w:sz w:val="24"/>
                <w:szCs w:val="24"/>
                <w:lang w:bidi="ar"/>
              </w:rPr>
              <w:t>(项目考核方案与标准）</w:t>
            </w:r>
          </w:p>
          <w:p w:rsidR="007B6D47" w:rsidRPr="007B6D47" w:rsidRDefault="007B6D47" w:rsidP="007B6D47">
            <w:pPr>
              <w:widowControl/>
              <w:spacing w:beforeLines="50" w:before="156" w:afterLines="50" w:after="156" w:line="360" w:lineRule="auto"/>
              <w:ind w:firstLineChars="200" w:firstLine="482"/>
              <w:jc w:val="left"/>
              <w:rPr>
                <w:rFonts w:ascii="宋体" w:eastAsia="宋体" w:hAnsi="宋体" w:cs="仿宋_GB2312" w:hint="eastAsia"/>
                <w:b/>
                <w:bCs/>
                <w:iCs/>
                <w:color w:val="000000"/>
                <w:kern w:val="0"/>
                <w:sz w:val="24"/>
                <w:lang w:bidi="ar"/>
              </w:rPr>
            </w:pPr>
            <w:r w:rsidRPr="007B6D47">
              <w:rPr>
                <w:rFonts w:ascii="宋体" w:eastAsia="宋体" w:hAnsi="宋体" w:cs="仿宋_GB2312" w:hint="eastAsia"/>
                <w:b/>
                <w:bCs/>
                <w:iCs/>
                <w:color w:val="000000"/>
                <w:kern w:val="0"/>
                <w:sz w:val="24"/>
                <w:lang w:bidi="ar"/>
              </w:rPr>
              <w:t>1</w:t>
            </w:r>
            <w:r w:rsidRPr="007B6D47">
              <w:rPr>
                <w:rFonts w:ascii="宋体" w:eastAsia="宋体" w:hAnsi="宋体" w:cs="仿宋_GB2312"/>
                <w:b/>
                <w:bCs/>
                <w:iCs/>
                <w:color w:val="000000"/>
                <w:kern w:val="0"/>
                <w:sz w:val="24"/>
                <w:lang w:bidi="ar"/>
              </w:rPr>
              <w:t>.课前</w:t>
            </w:r>
            <w:bookmarkStart w:id="0" w:name="_GoBack"/>
            <w:bookmarkEnd w:id="0"/>
          </w:p>
          <w:p w:rsidR="0025780B" w:rsidRPr="008621C1" w:rsidRDefault="0025780B" w:rsidP="0025780B">
            <w:pPr>
              <w:widowControl/>
              <w:spacing w:beforeLines="50" w:before="156" w:afterLines="50" w:after="156" w:line="360" w:lineRule="auto"/>
              <w:ind w:firstLineChars="200" w:firstLine="480"/>
              <w:jc w:val="left"/>
              <w:rPr>
                <w:rFonts w:ascii="宋体" w:eastAsia="宋体" w:hAnsi="宋体" w:cs="宋体"/>
                <w:bCs/>
                <w:color w:val="000000"/>
                <w:kern w:val="0"/>
                <w:sz w:val="24"/>
                <w:lang w:bidi="ar"/>
              </w:rPr>
            </w:pPr>
            <w:r w:rsidRPr="008621C1">
              <w:rPr>
                <w:rFonts w:ascii="宋体" w:eastAsia="宋体" w:hAnsi="宋体" w:cs="宋体"/>
                <w:bCs/>
                <w:color w:val="000000"/>
                <w:kern w:val="0"/>
                <w:sz w:val="24"/>
                <w:lang w:bidi="ar"/>
              </w:rPr>
              <w:t>在学习通平台发布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  <w:lang w:bidi="ar"/>
              </w:rPr>
              <w:t>案例</w:t>
            </w:r>
            <w:r w:rsidRPr="008621C1">
              <w:rPr>
                <w:rFonts w:ascii="宋体" w:eastAsia="宋体" w:hAnsi="宋体" w:cs="宋体"/>
                <w:bCs/>
                <w:color w:val="000000"/>
                <w:kern w:val="0"/>
                <w:sz w:val="24"/>
                <w:lang w:bidi="ar"/>
              </w:rPr>
              <w:t>学习任务，让学生明确教学目标和重难点。</w:t>
            </w:r>
          </w:p>
          <w:p w:rsidR="0025780B" w:rsidRPr="008621C1" w:rsidRDefault="0025780B" w:rsidP="0025780B">
            <w:pPr>
              <w:widowControl/>
              <w:spacing w:beforeLines="50" w:before="156" w:afterLines="50" w:after="156" w:line="360" w:lineRule="auto"/>
              <w:ind w:firstLineChars="200" w:firstLine="480"/>
              <w:jc w:val="left"/>
              <w:rPr>
                <w:rFonts w:ascii="宋体" w:eastAsia="宋体" w:hAnsi="宋体" w:cs="宋体"/>
                <w:bCs/>
                <w:color w:val="000000"/>
                <w:kern w:val="0"/>
                <w:sz w:val="24"/>
                <w:lang w:bidi="ar"/>
              </w:rPr>
            </w:pPr>
            <w:r w:rsidRPr="008621C1">
              <w:rPr>
                <w:rFonts w:ascii="宋体" w:eastAsia="宋体" w:hAnsi="宋体" w:cs="宋体"/>
                <w:bCs/>
                <w:color w:val="000000"/>
                <w:kern w:val="0"/>
                <w:sz w:val="24"/>
                <w:lang w:bidi="ar"/>
              </w:rPr>
              <w:t>复习：控制性详细规划的内涵——4大指标。</w:t>
            </w:r>
          </w:p>
          <w:p w:rsidR="0025780B" w:rsidRPr="008621C1" w:rsidRDefault="0025780B" w:rsidP="0025780B">
            <w:pPr>
              <w:widowControl/>
              <w:spacing w:beforeLines="50" w:before="156" w:afterLines="50" w:after="156" w:line="360" w:lineRule="auto"/>
              <w:ind w:firstLineChars="200" w:firstLine="480"/>
              <w:jc w:val="left"/>
              <w:rPr>
                <w:rFonts w:ascii="宋体" w:eastAsia="宋体" w:hAnsi="宋体" w:cs="宋体"/>
                <w:bCs/>
                <w:color w:val="000000"/>
                <w:kern w:val="0"/>
                <w:sz w:val="24"/>
                <w:lang w:bidi="ar"/>
              </w:rPr>
            </w:pPr>
            <w:r w:rsidRPr="008621C1">
              <w:rPr>
                <w:rFonts w:ascii="宋体" w:eastAsia="宋体" w:hAnsi="宋体" w:cs="宋体"/>
                <w:bCs/>
                <w:color w:val="000000"/>
                <w:kern w:val="0"/>
                <w:sz w:val="24"/>
                <w:lang w:bidi="ar"/>
              </w:rPr>
              <w:t>复习</w:t>
            </w:r>
            <w:r w:rsidRPr="008621C1">
              <w:rPr>
                <w:rFonts w:ascii="宋体" w:eastAsia="宋体" w:hAnsi="宋体" w:cs="宋体" w:hint="eastAsia"/>
                <w:bCs/>
                <w:color w:val="000000"/>
                <w:kern w:val="0"/>
                <w:sz w:val="24"/>
                <w:lang w:bidi="ar"/>
              </w:rPr>
              <w:t>：</w:t>
            </w:r>
            <w:r w:rsidRPr="008621C1">
              <w:rPr>
                <w:rFonts w:ascii="宋体" w:eastAsia="宋体" w:hAnsi="宋体" w:cs="宋体"/>
                <w:bCs/>
                <w:color w:val="000000"/>
                <w:kern w:val="0"/>
                <w:sz w:val="24"/>
                <w:lang w:bidi="ar"/>
              </w:rPr>
              <w:t>修建性详细规划的内涵——5大设计要点</w:t>
            </w:r>
          </w:p>
          <w:p w:rsidR="0025780B" w:rsidRPr="008621C1" w:rsidRDefault="0025780B" w:rsidP="0025780B">
            <w:pPr>
              <w:widowControl/>
              <w:spacing w:beforeLines="50" w:before="156" w:afterLines="50" w:after="156" w:line="360" w:lineRule="auto"/>
              <w:ind w:firstLineChars="200" w:firstLine="480"/>
              <w:jc w:val="left"/>
              <w:rPr>
                <w:rFonts w:ascii="宋体" w:eastAsia="宋体" w:hAnsi="宋体" w:cs="宋体"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  <w:lang w:bidi="ar"/>
              </w:rPr>
              <w:t>学生</w:t>
            </w:r>
            <w:r w:rsidRPr="008621C1">
              <w:rPr>
                <w:rFonts w:ascii="宋体" w:eastAsia="宋体" w:hAnsi="宋体" w:cs="宋体"/>
                <w:bCs/>
                <w:color w:val="000000"/>
                <w:kern w:val="0"/>
                <w:sz w:val="24"/>
                <w:lang w:bidi="ar"/>
              </w:rPr>
              <w:t>查阅：各大开发商的沙盘鸟瞰图。</w:t>
            </w:r>
          </w:p>
          <w:p w:rsidR="0025780B" w:rsidRPr="008621C1" w:rsidRDefault="0025780B" w:rsidP="0025780B">
            <w:pPr>
              <w:widowControl/>
              <w:spacing w:beforeLines="50" w:before="156" w:afterLines="50" w:after="156" w:line="360" w:lineRule="auto"/>
              <w:ind w:firstLineChars="200" w:firstLine="482"/>
              <w:jc w:val="left"/>
              <w:rPr>
                <w:rFonts w:ascii="宋体" w:eastAsia="宋体" w:hAnsi="宋体" w:cs="仿宋_GB2312"/>
                <w:b/>
                <w:bCs/>
                <w:iCs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仿宋_GB2312" w:hint="eastAsia"/>
                <w:b/>
                <w:bCs/>
                <w:iCs/>
                <w:color w:val="000000"/>
                <w:kern w:val="0"/>
                <w:sz w:val="24"/>
                <w:lang w:bidi="ar"/>
              </w:rPr>
              <w:t>2</w:t>
            </w:r>
            <w:r>
              <w:rPr>
                <w:rFonts w:ascii="宋体" w:eastAsia="宋体" w:hAnsi="宋体" w:cs="仿宋_GB2312"/>
                <w:b/>
                <w:bCs/>
                <w:iCs/>
                <w:color w:val="000000"/>
                <w:kern w:val="0"/>
                <w:sz w:val="24"/>
                <w:lang w:bidi="ar"/>
              </w:rPr>
              <w:t>.</w:t>
            </w:r>
            <w:r w:rsidRPr="008621C1">
              <w:rPr>
                <w:rFonts w:ascii="宋体" w:eastAsia="宋体" w:hAnsi="宋体" w:cs="仿宋_GB2312" w:hint="eastAsia"/>
                <w:b/>
                <w:bCs/>
                <w:iCs/>
                <w:color w:val="000000"/>
                <w:kern w:val="0"/>
                <w:sz w:val="24"/>
                <w:lang w:bidi="ar"/>
              </w:rPr>
              <w:t>课中</w:t>
            </w:r>
          </w:p>
          <w:p w:rsidR="0025780B" w:rsidRPr="008621C1" w:rsidRDefault="0025780B" w:rsidP="0025780B">
            <w:pPr>
              <w:widowControl/>
              <w:spacing w:beforeLines="50" w:before="156" w:afterLines="50" w:after="156" w:line="360" w:lineRule="auto"/>
              <w:ind w:firstLineChars="200" w:firstLine="480"/>
              <w:jc w:val="left"/>
              <w:rPr>
                <w:rFonts w:ascii="宋体" w:eastAsia="宋体" w:hAnsi="宋体" w:cs="宋体"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4"/>
                <w:lang w:bidi="ar"/>
              </w:rPr>
              <w:t>（</w:t>
            </w:r>
            <w:r w:rsidRPr="008621C1">
              <w:rPr>
                <w:rFonts w:ascii="宋体" w:eastAsia="宋体" w:hAnsi="宋体" w:cs="宋体" w:hint="eastAsia"/>
                <w:bCs/>
                <w:color w:val="000000"/>
                <w:kern w:val="0"/>
                <w:sz w:val="24"/>
                <w:lang w:bidi="ar"/>
              </w:rPr>
              <w:t>1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  <w:lang w:bidi="ar"/>
              </w:rPr>
              <w:t>）</w:t>
            </w:r>
            <w:r w:rsidRPr="008621C1">
              <w:rPr>
                <w:rFonts w:ascii="宋体" w:eastAsia="宋体" w:hAnsi="宋体" w:cs="宋体" w:hint="eastAsia"/>
                <w:bCs/>
                <w:color w:val="000000"/>
                <w:kern w:val="0"/>
                <w:sz w:val="24"/>
                <w:lang w:bidi="ar"/>
              </w:rPr>
              <w:t>学生要明确本次课的</w:t>
            </w: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4"/>
                <w:lang w:bidi="ar"/>
              </w:rPr>
              <w:t>案例</w:t>
            </w:r>
            <w:r w:rsidRPr="008621C1">
              <w:rPr>
                <w:rFonts w:ascii="宋体" w:eastAsia="宋体" w:hAnsi="宋体" w:cs="宋体" w:hint="eastAsia"/>
                <w:bCs/>
                <w:color w:val="000000"/>
                <w:kern w:val="0"/>
                <w:sz w:val="24"/>
                <w:lang w:bidi="ar"/>
              </w:rPr>
              <w:t>学习任务。</w:t>
            </w:r>
          </w:p>
          <w:p w:rsidR="0025780B" w:rsidRPr="008621C1" w:rsidRDefault="0025780B" w:rsidP="0025780B">
            <w:pPr>
              <w:widowControl/>
              <w:spacing w:beforeLines="50" w:before="156" w:afterLines="50" w:after="156" w:line="360" w:lineRule="auto"/>
              <w:ind w:firstLineChars="200" w:firstLine="480"/>
              <w:jc w:val="left"/>
              <w:rPr>
                <w:rFonts w:ascii="宋体" w:eastAsia="宋体" w:hAnsi="宋体" w:cs="宋体"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  <w:lang w:bidi="ar"/>
              </w:rPr>
              <w:t>（</w:t>
            </w:r>
            <w:r w:rsidRPr="008621C1">
              <w:rPr>
                <w:rFonts w:ascii="宋体" w:eastAsia="宋体" w:hAnsi="宋体" w:cs="宋体"/>
                <w:bCs/>
                <w:color w:val="000000"/>
                <w:kern w:val="0"/>
                <w:sz w:val="24"/>
                <w:lang w:bidi="ar"/>
              </w:rPr>
              <w:t>2</w:t>
            </w: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4"/>
                <w:lang w:bidi="ar"/>
              </w:rPr>
              <w:t>）</w:t>
            </w:r>
            <w:r w:rsidRPr="008621C1">
              <w:rPr>
                <w:rFonts w:ascii="宋体" w:eastAsia="宋体" w:hAnsi="宋体" w:cs="宋体" w:hint="eastAsia"/>
                <w:bCs/>
                <w:color w:val="000000"/>
                <w:kern w:val="0"/>
                <w:sz w:val="24"/>
                <w:lang w:bidi="ar"/>
              </w:rPr>
              <w:t>首先解读控制性详细规划的——指标任务书。</w:t>
            </w:r>
          </w:p>
          <w:p w:rsidR="0025780B" w:rsidRPr="008621C1" w:rsidRDefault="0025780B" w:rsidP="0025780B">
            <w:pPr>
              <w:widowControl/>
              <w:spacing w:beforeLines="50" w:before="156" w:afterLines="50" w:after="156" w:line="360" w:lineRule="auto"/>
              <w:ind w:firstLineChars="200" w:firstLine="480"/>
              <w:jc w:val="left"/>
              <w:rPr>
                <w:rFonts w:ascii="宋体" w:eastAsia="宋体" w:hAnsi="宋体" w:cs="宋体"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  <w:lang w:bidi="ar"/>
              </w:rPr>
              <w:t>（3</w:t>
            </w: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4"/>
                <w:lang w:bidi="ar"/>
              </w:rPr>
              <w:t>）</w:t>
            </w:r>
            <w:r w:rsidRPr="008621C1">
              <w:rPr>
                <w:rFonts w:ascii="宋体" w:eastAsia="宋体" w:hAnsi="宋体" w:cs="宋体"/>
                <w:bCs/>
                <w:color w:val="000000"/>
                <w:kern w:val="0"/>
                <w:sz w:val="24"/>
                <w:lang w:bidi="ar"/>
              </w:rPr>
              <w:t>其次</w:t>
            </w:r>
            <w:r w:rsidRPr="008621C1">
              <w:rPr>
                <w:rFonts w:ascii="宋体" w:eastAsia="宋体" w:hAnsi="宋体" w:cs="宋体" w:hint="eastAsia"/>
                <w:bCs/>
                <w:color w:val="000000"/>
                <w:kern w:val="0"/>
                <w:sz w:val="24"/>
                <w:lang w:bidi="ar"/>
              </w:rPr>
              <w:t>分析指标任务书后，进行小区的总体策划。</w:t>
            </w:r>
          </w:p>
          <w:p w:rsidR="0025780B" w:rsidRPr="008621C1" w:rsidRDefault="0025780B" w:rsidP="0025780B">
            <w:pPr>
              <w:widowControl/>
              <w:spacing w:beforeLines="50" w:before="156" w:afterLines="50" w:after="156" w:line="360" w:lineRule="auto"/>
              <w:ind w:firstLineChars="200" w:firstLine="480"/>
              <w:jc w:val="left"/>
              <w:rPr>
                <w:rFonts w:ascii="宋体" w:eastAsia="宋体" w:hAnsi="宋体" w:cs="宋体"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  <w:lang w:bidi="ar"/>
              </w:rPr>
              <w:t>（4</w:t>
            </w: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4"/>
                <w:lang w:bidi="ar"/>
              </w:rPr>
              <w:t>）</w:t>
            </w:r>
            <w:r w:rsidRPr="008621C1">
              <w:rPr>
                <w:rFonts w:ascii="宋体" w:eastAsia="宋体" w:hAnsi="宋体" w:cs="宋体" w:hint="eastAsia"/>
                <w:bCs/>
                <w:color w:val="000000"/>
                <w:kern w:val="0"/>
                <w:sz w:val="24"/>
                <w:lang w:bidi="ar"/>
              </w:rPr>
              <w:t>最后根据修建性详细规划的设计要点，仿真模拟出住宅小区的规划设计，做出设计方案。</w:t>
            </w:r>
          </w:p>
          <w:p w:rsidR="0025780B" w:rsidRPr="008621C1" w:rsidRDefault="0025780B" w:rsidP="0025780B">
            <w:pPr>
              <w:widowControl/>
              <w:spacing w:beforeLines="50" w:before="156" w:afterLines="50" w:after="156" w:line="360" w:lineRule="auto"/>
              <w:ind w:firstLineChars="200" w:firstLine="480"/>
              <w:jc w:val="left"/>
              <w:rPr>
                <w:rFonts w:ascii="宋体" w:eastAsia="宋体" w:hAnsi="宋体" w:cs="宋体"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  <w:lang w:bidi="ar"/>
              </w:rPr>
              <w:lastRenderedPageBreak/>
              <w:t>（5</w:t>
            </w: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4"/>
                <w:lang w:bidi="ar"/>
              </w:rPr>
              <w:t>）</w:t>
            </w:r>
            <w:r w:rsidRPr="008621C1">
              <w:rPr>
                <w:rFonts w:ascii="宋体" w:eastAsia="宋体" w:hAnsi="宋体" w:cs="宋体"/>
                <w:bCs/>
                <w:color w:val="000000"/>
                <w:kern w:val="0"/>
                <w:sz w:val="24"/>
                <w:lang w:bidi="ar"/>
              </w:rPr>
              <w:t>教师总结点评。</w:t>
            </w:r>
          </w:p>
          <w:p w:rsidR="0025780B" w:rsidRPr="008621C1" w:rsidRDefault="0025780B" w:rsidP="0025780B">
            <w:pPr>
              <w:widowControl/>
              <w:spacing w:beforeLines="50" w:before="156" w:afterLines="50" w:after="156" w:line="360" w:lineRule="auto"/>
              <w:ind w:firstLineChars="200" w:firstLine="482"/>
              <w:jc w:val="left"/>
              <w:rPr>
                <w:rFonts w:ascii="宋体" w:eastAsia="宋体" w:hAnsi="宋体" w:cs="仿宋_GB2312"/>
                <w:b/>
                <w:bCs/>
                <w:iCs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仿宋_GB2312" w:hint="eastAsia"/>
                <w:b/>
                <w:bCs/>
                <w:iCs/>
                <w:color w:val="000000"/>
                <w:kern w:val="0"/>
                <w:sz w:val="24"/>
                <w:lang w:bidi="ar"/>
              </w:rPr>
              <w:t>3</w:t>
            </w:r>
            <w:r>
              <w:rPr>
                <w:rFonts w:ascii="宋体" w:eastAsia="宋体" w:hAnsi="宋体" w:cs="仿宋_GB2312"/>
                <w:b/>
                <w:bCs/>
                <w:iCs/>
                <w:color w:val="000000"/>
                <w:kern w:val="0"/>
                <w:sz w:val="24"/>
                <w:lang w:bidi="ar"/>
              </w:rPr>
              <w:t>.</w:t>
            </w:r>
            <w:r w:rsidRPr="008621C1">
              <w:rPr>
                <w:rFonts w:ascii="宋体" w:eastAsia="宋体" w:hAnsi="宋体" w:cs="仿宋_GB2312" w:hint="eastAsia"/>
                <w:b/>
                <w:bCs/>
                <w:iCs/>
                <w:color w:val="000000"/>
                <w:kern w:val="0"/>
                <w:sz w:val="24"/>
                <w:lang w:bidi="ar"/>
              </w:rPr>
              <w:t>课后</w:t>
            </w:r>
          </w:p>
          <w:p w:rsidR="0025780B" w:rsidRPr="00C90CBA" w:rsidRDefault="0025780B" w:rsidP="0025780B">
            <w:pPr>
              <w:widowControl/>
              <w:spacing w:beforeLines="50" w:before="156" w:afterLines="50" w:after="156" w:line="360" w:lineRule="auto"/>
              <w:ind w:firstLineChars="200" w:firstLine="480"/>
              <w:jc w:val="left"/>
              <w:rPr>
                <w:rFonts w:ascii="宋体" w:eastAsia="宋体" w:hAnsi="宋体" w:cs="宋体"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4"/>
                <w:lang w:bidi="ar"/>
              </w:rPr>
              <w:t>（</w:t>
            </w:r>
            <w:r w:rsidRPr="008621C1">
              <w:rPr>
                <w:rFonts w:ascii="宋体" w:eastAsia="宋体" w:hAnsi="宋体" w:cs="宋体" w:hint="eastAsia"/>
                <w:bCs/>
                <w:color w:val="000000"/>
                <w:kern w:val="0"/>
                <w:sz w:val="24"/>
                <w:lang w:bidi="ar"/>
              </w:rPr>
              <w:t>1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  <w:lang w:bidi="ar"/>
              </w:rPr>
              <w:t>）</w:t>
            </w:r>
            <w:r w:rsidRPr="00C90CBA">
              <w:rPr>
                <w:rFonts w:ascii="宋体" w:eastAsia="宋体" w:hAnsi="宋体" w:cs="宋体" w:hint="eastAsia"/>
                <w:bCs/>
                <w:color w:val="000000"/>
                <w:kern w:val="0"/>
                <w:sz w:val="24"/>
                <w:lang w:bidi="ar"/>
              </w:rPr>
              <w:t>回顾</w:t>
            </w: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4"/>
                <w:lang w:bidi="ar"/>
              </w:rPr>
              <w:t>案例</w:t>
            </w:r>
            <w:r w:rsidRPr="00C90CBA">
              <w:rPr>
                <w:rFonts w:ascii="宋体" w:eastAsia="宋体" w:hAnsi="宋体" w:cs="宋体" w:hint="eastAsia"/>
                <w:bCs/>
                <w:color w:val="000000"/>
                <w:kern w:val="0"/>
                <w:sz w:val="24"/>
                <w:lang w:bidi="ar"/>
              </w:rPr>
              <w:t>方案设计中的各项内容。</w:t>
            </w:r>
          </w:p>
          <w:p w:rsidR="0025780B" w:rsidRPr="00C90CBA" w:rsidRDefault="0025780B" w:rsidP="0025780B">
            <w:pPr>
              <w:widowControl/>
              <w:spacing w:beforeLines="50" w:before="156" w:afterLines="50" w:after="156" w:line="360" w:lineRule="auto"/>
              <w:ind w:firstLineChars="200" w:firstLine="480"/>
              <w:jc w:val="left"/>
              <w:rPr>
                <w:rFonts w:ascii="宋体" w:eastAsia="宋体" w:hAnsi="宋体" w:cs="宋体"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4"/>
                <w:lang w:bidi="ar"/>
              </w:rPr>
              <w:t>（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  <w:lang w:bidi="ar"/>
              </w:rPr>
              <w:t>2）</w:t>
            </w:r>
            <w:r w:rsidRPr="00C90CBA">
              <w:rPr>
                <w:rFonts w:ascii="宋体" w:eastAsia="宋体" w:hAnsi="宋体" w:cs="宋体"/>
                <w:bCs/>
                <w:color w:val="000000"/>
                <w:kern w:val="0"/>
                <w:sz w:val="24"/>
                <w:lang w:bidi="ar"/>
              </w:rPr>
              <w:t>完成学习通里下达的任务：问题与思考。</w:t>
            </w:r>
          </w:p>
          <w:p w:rsidR="0025780B" w:rsidRPr="00C90CBA" w:rsidRDefault="0025780B" w:rsidP="0025780B">
            <w:pPr>
              <w:widowControl/>
              <w:spacing w:beforeLines="50" w:before="156" w:afterLines="50" w:after="156" w:line="360" w:lineRule="auto"/>
              <w:ind w:firstLineChars="200" w:firstLine="480"/>
              <w:jc w:val="left"/>
              <w:rPr>
                <w:rFonts w:ascii="宋体" w:eastAsia="宋体" w:hAnsi="宋体" w:cs="宋体"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4"/>
                <w:lang w:bidi="ar"/>
              </w:rPr>
              <w:t>（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  <w:lang w:bidi="ar"/>
              </w:rPr>
              <w:t>3）</w:t>
            </w:r>
            <w:r w:rsidRPr="00C90CBA">
              <w:rPr>
                <w:rFonts w:ascii="宋体" w:eastAsia="宋体" w:hAnsi="宋体" w:cs="宋体"/>
                <w:bCs/>
                <w:color w:val="000000"/>
                <w:kern w:val="0"/>
                <w:sz w:val="24"/>
                <w:lang w:bidi="ar"/>
              </w:rPr>
              <w:t>书写小区方案设计报告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  <w:lang w:bidi="ar"/>
              </w:rPr>
              <w:t>。</w:t>
            </w:r>
          </w:p>
          <w:p w:rsidR="0025780B" w:rsidRDefault="0025780B" w:rsidP="0025780B">
            <w:pPr>
              <w:widowControl/>
              <w:spacing w:line="400" w:lineRule="exact"/>
              <w:jc w:val="left"/>
              <w:rPr>
                <w:kern w:val="0"/>
                <w:sz w:val="20"/>
                <w:szCs w:val="20"/>
                <w:lang w:bidi="ar"/>
              </w:rPr>
            </w:pPr>
          </w:p>
        </w:tc>
      </w:tr>
    </w:tbl>
    <w:p w:rsidR="00A21763" w:rsidRDefault="00A55081">
      <w:pPr>
        <w:spacing w:beforeLines="50" w:before="156" w:afterLines="50" w:after="156"/>
        <w:rPr>
          <w:rFonts w:ascii="黑体" w:eastAsia="黑体" w:hAnsi="黑体" w:cs="宋体"/>
          <w:bCs/>
          <w:color w:val="000000"/>
          <w:kern w:val="0"/>
          <w:sz w:val="28"/>
          <w:szCs w:val="28"/>
          <w:lang w:bidi="ar"/>
        </w:rPr>
      </w:pPr>
      <w:r>
        <w:rPr>
          <w:rFonts w:ascii="黑体" w:eastAsia="黑体" w:hAnsi="黑体" w:cs="宋体" w:hint="eastAsia"/>
          <w:bCs/>
          <w:color w:val="000000"/>
          <w:kern w:val="0"/>
          <w:sz w:val="28"/>
          <w:szCs w:val="28"/>
          <w:lang w:bidi="ar"/>
        </w:rPr>
        <w:lastRenderedPageBreak/>
        <w:t>5．编写负责人所在院意见</w:t>
      </w:r>
    </w:p>
    <w:tbl>
      <w:tblPr>
        <w:tblW w:w="82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17"/>
      </w:tblGrid>
      <w:tr w:rsidR="00A21763">
        <w:trPr>
          <w:trHeight w:val="4627"/>
          <w:jc w:val="center"/>
        </w:trPr>
        <w:tc>
          <w:tcPr>
            <w:tcW w:w="8217" w:type="dxa"/>
          </w:tcPr>
          <w:p w:rsidR="00A21763" w:rsidRDefault="00A21763">
            <w:pPr>
              <w:rPr>
                <w:rFonts w:ascii="宋体" w:hAnsi="宋体"/>
                <w:color w:val="000000"/>
                <w:sz w:val="24"/>
              </w:rPr>
            </w:pPr>
          </w:p>
          <w:p w:rsidR="00A21763" w:rsidRDefault="00A21763">
            <w:pPr>
              <w:rPr>
                <w:rFonts w:ascii="宋体" w:hAnsi="宋体"/>
                <w:color w:val="000000"/>
                <w:sz w:val="24"/>
              </w:rPr>
            </w:pPr>
          </w:p>
          <w:p w:rsidR="00A21763" w:rsidRDefault="00A21763">
            <w:pPr>
              <w:rPr>
                <w:rFonts w:ascii="宋体" w:hAnsi="宋体"/>
                <w:color w:val="000000"/>
                <w:sz w:val="24"/>
              </w:rPr>
            </w:pPr>
          </w:p>
          <w:p w:rsidR="00A21763" w:rsidRDefault="00A21763">
            <w:pPr>
              <w:rPr>
                <w:rFonts w:ascii="宋体" w:hAnsi="宋体"/>
                <w:color w:val="000000"/>
                <w:sz w:val="24"/>
              </w:rPr>
            </w:pPr>
          </w:p>
          <w:p w:rsidR="00A21763" w:rsidRDefault="00A21763">
            <w:pPr>
              <w:rPr>
                <w:rFonts w:ascii="宋体" w:hAnsi="宋体"/>
                <w:color w:val="000000"/>
                <w:sz w:val="24"/>
              </w:rPr>
            </w:pPr>
          </w:p>
          <w:p w:rsidR="00A21763" w:rsidRDefault="00A21763">
            <w:pPr>
              <w:rPr>
                <w:rFonts w:ascii="宋体" w:hAnsi="宋体"/>
                <w:color w:val="000000"/>
                <w:sz w:val="24"/>
              </w:rPr>
            </w:pPr>
          </w:p>
          <w:p w:rsidR="00A21763" w:rsidRDefault="00A21763">
            <w:pPr>
              <w:rPr>
                <w:rFonts w:ascii="宋体" w:hAnsi="宋体"/>
                <w:color w:val="000000"/>
                <w:sz w:val="24"/>
              </w:rPr>
            </w:pPr>
          </w:p>
          <w:p w:rsidR="00A21763" w:rsidRDefault="00A21763">
            <w:pPr>
              <w:rPr>
                <w:rFonts w:ascii="宋体" w:hAnsi="宋体"/>
                <w:color w:val="000000"/>
                <w:sz w:val="24"/>
              </w:rPr>
            </w:pPr>
          </w:p>
          <w:p w:rsidR="00A21763" w:rsidRDefault="00A21763">
            <w:pPr>
              <w:rPr>
                <w:rFonts w:ascii="宋体" w:hAnsi="宋体"/>
                <w:color w:val="000000"/>
                <w:sz w:val="24"/>
              </w:rPr>
            </w:pPr>
          </w:p>
          <w:p w:rsidR="00A21763" w:rsidRDefault="00A21763">
            <w:pPr>
              <w:rPr>
                <w:rFonts w:ascii="宋体" w:hAnsi="宋体"/>
                <w:color w:val="000000"/>
                <w:sz w:val="24"/>
              </w:rPr>
            </w:pPr>
          </w:p>
          <w:p w:rsidR="00A21763" w:rsidRDefault="00A55081">
            <w:pPr>
              <w:tabs>
                <w:tab w:val="left" w:pos="2591"/>
              </w:tabs>
              <w:rPr>
                <w:rFonts w:ascii="宋体" w:eastAsia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 xml:space="preserve">                     </w:t>
            </w:r>
            <w:r>
              <w:rPr>
                <w:rFonts w:ascii="宋体" w:eastAsia="宋体" w:hAnsi="宋体" w:hint="eastAsia"/>
                <w:color w:val="000000"/>
                <w:sz w:val="24"/>
              </w:rPr>
              <w:t xml:space="preserve">单位负责人（签字）：              单位（盖章）：                     </w:t>
            </w:r>
          </w:p>
          <w:p w:rsidR="00A21763" w:rsidRDefault="00A21763">
            <w:pPr>
              <w:rPr>
                <w:rFonts w:ascii="宋体" w:eastAsia="宋体" w:hAnsi="宋体"/>
                <w:color w:val="000000"/>
                <w:sz w:val="24"/>
              </w:rPr>
            </w:pPr>
          </w:p>
          <w:p w:rsidR="00A21763" w:rsidRDefault="00A55081">
            <w:pPr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eastAsia="宋体" w:hAnsi="宋体" w:hint="eastAsia"/>
                <w:color w:val="000000"/>
                <w:sz w:val="24"/>
              </w:rPr>
              <w:t xml:space="preserve">                                                      年   月   日</w:t>
            </w:r>
          </w:p>
        </w:tc>
      </w:tr>
    </w:tbl>
    <w:p w:rsidR="00A21763" w:rsidRDefault="00A21763"/>
    <w:sectPr w:rsidR="00A2176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2AF8" w:rsidRDefault="00542AF8" w:rsidP="00AB4752">
      <w:r>
        <w:separator/>
      </w:r>
    </w:p>
  </w:endnote>
  <w:endnote w:type="continuationSeparator" w:id="0">
    <w:p w:rsidR="00542AF8" w:rsidRDefault="00542AF8" w:rsidP="00AB47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  <w:embedRegular r:id="rId1" w:subsetted="1" w:fontKey="{78A2C3FD-5792-41C5-B3BF-2CA98C0D4DE3}"/>
    <w:embedBold r:id="rId2" w:subsetted="1" w:fontKey="{7FB88F8F-7469-4F98-AD07-98152A83AA24}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3" w:subsetted="1" w:fontKey="{5D04D99E-0948-49AC-8FEB-CE50A85E2DBD}"/>
    <w:embedBold r:id="rId4" w:subsetted="1" w:fontKey="{B9434585-3C4E-4288-B26A-185445ED6D8A}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  <w:embedRegular r:id="rId5" w:subsetted="1" w:fontKey="{6DC5C33E-CF33-415A-8CC7-9BAF81BCA9E6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  <w:embedRegular r:id="rId6" w:subsetted="1" w:fontKey="{CFE62D2E-1EAF-4EDF-A0B9-11FAB0BB47D8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  <w:embedRegular r:id="rId7" w:fontKey="{8792FE92-BF54-4EEF-8A0D-6328311A5EFF}"/>
  </w:font>
  <w:font w:name="方正仿宋_GB2312">
    <w:charset w:val="86"/>
    <w:family w:val="auto"/>
    <w:pitch w:val="default"/>
    <w:sig w:usb0="A00002BF" w:usb1="184F6CFA" w:usb2="00000012" w:usb3="00000000" w:csb0="00040001" w:csb1="00000000"/>
    <w:embedRegular r:id="rId8" w:subsetted="1" w:fontKey="{9AE7733F-7852-4A66-9800-70DBCBA3B8AC}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2AF8" w:rsidRDefault="00542AF8" w:rsidP="00AB4752">
      <w:r>
        <w:separator/>
      </w:r>
    </w:p>
  </w:footnote>
  <w:footnote w:type="continuationSeparator" w:id="0">
    <w:p w:rsidR="00542AF8" w:rsidRDefault="00542AF8" w:rsidP="00AB47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A99DEBF7"/>
    <w:multiLevelType w:val="singleLevel"/>
    <w:tmpl w:val="A99DEBF7"/>
    <w:lvl w:ilvl="0">
      <w:start w:val="1"/>
      <w:numFmt w:val="decimal"/>
      <w:suff w:val="nothing"/>
      <w:lvlText w:val="（%1）"/>
      <w:lvlJc w:val="left"/>
    </w:lvl>
  </w:abstractNum>
  <w:abstractNum w:abstractNumId="1">
    <w:nsid w:val="1A57A57C"/>
    <w:multiLevelType w:val="singleLevel"/>
    <w:tmpl w:val="1A57A57C"/>
    <w:lvl w:ilvl="0">
      <w:start w:val="1"/>
      <w:numFmt w:val="decimal"/>
      <w:suff w:val="nothing"/>
      <w:lvlText w:val="（%1）"/>
      <w:lvlJc w:val="left"/>
    </w:lvl>
  </w:abstractNum>
  <w:abstractNum w:abstractNumId="2">
    <w:nsid w:val="4D0AEB7C"/>
    <w:multiLevelType w:val="singleLevel"/>
    <w:tmpl w:val="4D0AEB7C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58A5880F"/>
    <w:multiLevelType w:val="singleLevel"/>
    <w:tmpl w:val="58A5880F"/>
    <w:lvl w:ilvl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TrueTypeFonts/>
  <w:saveSubset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llZTcwOTBkY2U4NTcwOGY5MTZmYjY2NWQyN2YyMWQifQ=="/>
  </w:docVars>
  <w:rsids>
    <w:rsidRoot w:val="00750B6B"/>
    <w:rsid w:val="0008558D"/>
    <w:rsid w:val="000D311C"/>
    <w:rsid w:val="00107277"/>
    <w:rsid w:val="001F3D8B"/>
    <w:rsid w:val="002179A0"/>
    <w:rsid w:val="0025780B"/>
    <w:rsid w:val="002C7DEC"/>
    <w:rsid w:val="0038748C"/>
    <w:rsid w:val="00542AF8"/>
    <w:rsid w:val="006240BC"/>
    <w:rsid w:val="0063374D"/>
    <w:rsid w:val="006F4096"/>
    <w:rsid w:val="00750B6B"/>
    <w:rsid w:val="007704D8"/>
    <w:rsid w:val="007B6D47"/>
    <w:rsid w:val="008E68AA"/>
    <w:rsid w:val="009C29C6"/>
    <w:rsid w:val="009D4F87"/>
    <w:rsid w:val="00A21763"/>
    <w:rsid w:val="00A55081"/>
    <w:rsid w:val="00AB4752"/>
    <w:rsid w:val="00B56FE4"/>
    <w:rsid w:val="00BA7F0E"/>
    <w:rsid w:val="00BC37FA"/>
    <w:rsid w:val="00CB789A"/>
    <w:rsid w:val="00DF7241"/>
    <w:rsid w:val="00ED23A0"/>
    <w:rsid w:val="00F36C7B"/>
    <w:rsid w:val="00F84FD4"/>
    <w:rsid w:val="0297204E"/>
    <w:rsid w:val="02C23EA2"/>
    <w:rsid w:val="02E6005D"/>
    <w:rsid w:val="02EB239A"/>
    <w:rsid w:val="03E272F9"/>
    <w:rsid w:val="05496A5E"/>
    <w:rsid w:val="0563090D"/>
    <w:rsid w:val="06ED4932"/>
    <w:rsid w:val="07500A1D"/>
    <w:rsid w:val="07554285"/>
    <w:rsid w:val="09B039F5"/>
    <w:rsid w:val="0A0D0E47"/>
    <w:rsid w:val="0A595E3B"/>
    <w:rsid w:val="0DE46363"/>
    <w:rsid w:val="0DF92299"/>
    <w:rsid w:val="0E796AAB"/>
    <w:rsid w:val="0EF3685E"/>
    <w:rsid w:val="10853E2D"/>
    <w:rsid w:val="11E51B7E"/>
    <w:rsid w:val="12B46304"/>
    <w:rsid w:val="141D25CF"/>
    <w:rsid w:val="145F66CD"/>
    <w:rsid w:val="16096967"/>
    <w:rsid w:val="16BF65D0"/>
    <w:rsid w:val="1754056B"/>
    <w:rsid w:val="192F3C2A"/>
    <w:rsid w:val="195B5B5D"/>
    <w:rsid w:val="19D11E91"/>
    <w:rsid w:val="1B23471C"/>
    <w:rsid w:val="1D232A04"/>
    <w:rsid w:val="1D96363B"/>
    <w:rsid w:val="1E171E3D"/>
    <w:rsid w:val="1F134CFA"/>
    <w:rsid w:val="206C021E"/>
    <w:rsid w:val="20CD76E1"/>
    <w:rsid w:val="21B26104"/>
    <w:rsid w:val="22AC524A"/>
    <w:rsid w:val="23FC7B0B"/>
    <w:rsid w:val="24BB1678"/>
    <w:rsid w:val="27C70430"/>
    <w:rsid w:val="297B7724"/>
    <w:rsid w:val="2C1B6F9C"/>
    <w:rsid w:val="2C5F157F"/>
    <w:rsid w:val="2D92328E"/>
    <w:rsid w:val="2DA21723"/>
    <w:rsid w:val="2E56250D"/>
    <w:rsid w:val="2E731311"/>
    <w:rsid w:val="2ED273F5"/>
    <w:rsid w:val="2EED5DD5"/>
    <w:rsid w:val="2FE853E7"/>
    <w:rsid w:val="2FEA115F"/>
    <w:rsid w:val="2FF67B04"/>
    <w:rsid w:val="30433945"/>
    <w:rsid w:val="30F027A5"/>
    <w:rsid w:val="310E0E7D"/>
    <w:rsid w:val="3216448E"/>
    <w:rsid w:val="32713DBA"/>
    <w:rsid w:val="33354DE7"/>
    <w:rsid w:val="353C5A23"/>
    <w:rsid w:val="36A24153"/>
    <w:rsid w:val="36B81EA6"/>
    <w:rsid w:val="37896D68"/>
    <w:rsid w:val="378974B0"/>
    <w:rsid w:val="38A56B9D"/>
    <w:rsid w:val="38CA4224"/>
    <w:rsid w:val="3AD43C01"/>
    <w:rsid w:val="3B4235FF"/>
    <w:rsid w:val="3BFA1075"/>
    <w:rsid w:val="3C4619D9"/>
    <w:rsid w:val="3E49293D"/>
    <w:rsid w:val="3EF23B8C"/>
    <w:rsid w:val="3FC90D91"/>
    <w:rsid w:val="402E4313"/>
    <w:rsid w:val="40794EF5"/>
    <w:rsid w:val="40E90FBF"/>
    <w:rsid w:val="40F938F8"/>
    <w:rsid w:val="41636FC4"/>
    <w:rsid w:val="41A16B8E"/>
    <w:rsid w:val="41D85878"/>
    <w:rsid w:val="420A4721"/>
    <w:rsid w:val="42D014E9"/>
    <w:rsid w:val="44B00869"/>
    <w:rsid w:val="45596713"/>
    <w:rsid w:val="45763769"/>
    <w:rsid w:val="45833790"/>
    <w:rsid w:val="45E16709"/>
    <w:rsid w:val="46BB51AC"/>
    <w:rsid w:val="479779C7"/>
    <w:rsid w:val="48D03190"/>
    <w:rsid w:val="48D569F9"/>
    <w:rsid w:val="49F30730"/>
    <w:rsid w:val="49FE0DA4"/>
    <w:rsid w:val="4A620A51"/>
    <w:rsid w:val="4A6B25C0"/>
    <w:rsid w:val="4A802994"/>
    <w:rsid w:val="4AD131F0"/>
    <w:rsid w:val="4DAD6AA9"/>
    <w:rsid w:val="4EA50C1B"/>
    <w:rsid w:val="4F6E54B1"/>
    <w:rsid w:val="51143E36"/>
    <w:rsid w:val="52577995"/>
    <w:rsid w:val="52862B12"/>
    <w:rsid w:val="530F48B5"/>
    <w:rsid w:val="53283BC9"/>
    <w:rsid w:val="53C259F6"/>
    <w:rsid w:val="55471609"/>
    <w:rsid w:val="569577C7"/>
    <w:rsid w:val="57AC6B77"/>
    <w:rsid w:val="587A0A23"/>
    <w:rsid w:val="58C63C68"/>
    <w:rsid w:val="5ACB37B8"/>
    <w:rsid w:val="5BC259E9"/>
    <w:rsid w:val="5C4952DC"/>
    <w:rsid w:val="5C4F2895"/>
    <w:rsid w:val="5D722610"/>
    <w:rsid w:val="60BE791B"/>
    <w:rsid w:val="62A274F4"/>
    <w:rsid w:val="674063D6"/>
    <w:rsid w:val="69A247FC"/>
    <w:rsid w:val="69D361E5"/>
    <w:rsid w:val="6C2947E2"/>
    <w:rsid w:val="6F7A7103"/>
    <w:rsid w:val="6F7E4E45"/>
    <w:rsid w:val="719743C3"/>
    <w:rsid w:val="728864D5"/>
    <w:rsid w:val="747E1443"/>
    <w:rsid w:val="74962C31"/>
    <w:rsid w:val="74C57072"/>
    <w:rsid w:val="75510906"/>
    <w:rsid w:val="75B07897"/>
    <w:rsid w:val="76757218"/>
    <w:rsid w:val="777D3C34"/>
    <w:rsid w:val="77CE2870"/>
    <w:rsid w:val="79713B8A"/>
    <w:rsid w:val="7A7237F8"/>
    <w:rsid w:val="7BA2010D"/>
    <w:rsid w:val="7BF538C2"/>
    <w:rsid w:val="7C3C1099"/>
    <w:rsid w:val="7CBE755B"/>
    <w:rsid w:val="7E4436FD"/>
    <w:rsid w:val="7F4374B5"/>
    <w:rsid w:val="7FD60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8481858-03E5-4C9E-920E-C586CEA60E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nhideWhenUsed="1" w:qFormat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autoRedefine/>
    <w:uiPriority w:val="99"/>
    <w:unhideWhenUsed/>
    <w:qFormat/>
    <w:rsid w:val="007704D8"/>
    <w:pPr>
      <w:spacing w:line="400" w:lineRule="exact"/>
      <w:ind w:firstLineChars="200" w:firstLine="480"/>
    </w:pPr>
    <w:rPr>
      <w:rFonts w:ascii="Times New Roman" w:hAnsi="Times New Roman"/>
      <w:color w:val="000000"/>
      <w:kern w:val="0"/>
      <w:szCs w:val="21"/>
    </w:rPr>
  </w:style>
  <w:style w:type="paragraph" w:styleId="a4">
    <w:name w:val="footer"/>
    <w:basedOn w:val="a"/>
    <w:link w:val="Char"/>
    <w:autoRedefine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autoRedefine/>
    <w:uiPriority w:val="39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autoRedefine/>
    <w:uiPriority w:val="34"/>
    <w:qFormat/>
    <w:pPr>
      <w:ind w:firstLineChars="200" w:firstLine="420"/>
    </w:pPr>
  </w:style>
  <w:style w:type="character" w:customStyle="1" w:styleId="Char0">
    <w:name w:val="页眉 Char"/>
    <w:basedOn w:val="a0"/>
    <w:link w:val="a5"/>
    <w:autoRedefine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4"/>
    <w:autoRedefine/>
    <w:uiPriority w:val="99"/>
    <w:qFormat/>
    <w:rPr>
      <w:sz w:val="18"/>
      <w:szCs w:val="18"/>
    </w:rPr>
  </w:style>
  <w:style w:type="paragraph" w:styleId="a8">
    <w:name w:val="annotation text"/>
    <w:basedOn w:val="a"/>
    <w:link w:val="Char1"/>
    <w:uiPriority w:val="99"/>
    <w:qFormat/>
    <w:rsid w:val="009C29C6"/>
    <w:pPr>
      <w:jc w:val="left"/>
    </w:pPr>
    <w:rPr>
      <w:rFonts w:ascii="Times New Roman" w:eastAsia="宋体" w:hAnsi="Times New Roman" w:cs="Times New Roman"/>
      <w:szCs w:val="21"/>
    </w:rPr>
  </w:style>
  <w:style w:type="character" w:customStyle="1" w:styleId="Char1">
    <w:name w:val="批注文字 Char"/>
    <w:basedOn w:val="a0"/>
    <w:link w:val="a8"/>
    <w:uiPriority w:val="99"/>
    <w:rsid w:val="009C29C6"/>
    <w:rPr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6</Pages>
  <Words>470</Words>
  <Characters>2679</Characters>
  <Application>Microsoft Office Word</Application>
  <DocSecurity>0</DocSecurity>
  <Lines>22</Lines>
  <Paragraphs>6</Paragraphs>
  <ScaleCrop>false</ScaleCrop>
  <Company>Microsoft</Company>
  <LinksUpToDate>false</LinksUpToDate>
  <CharactersWithSpaces>3143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Zhou</dc:creator>
  <cp:lastModifiedBy>lenovo</cp:lastModifiedBy>
  <cp:revision>17</cp:revision>
  <dcterms:created xsi:type="dcterms:W3CDTF">2022-10-20T09:32:00Z</dcterms:created>
  <dcterms:modified xsi:type="dcterms:W3CDTF">2024-07-05T01:06:00Z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89DF9EDCC0A94D27AB31F7D13EEA5F8E_13</vt:lpwstr>
  </property>
</Properties>
</file>